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CF48" w14:textId="77777777" w:rsidR="007E769C" w:rsidRDefault="00F56E0F">
      <w:pPr>
        <w:spacing w:after="40"/>
        <w:jc w:val="center"/>
      </w:pPr>
      <w:r>
        <w:rPr>
          <w:color w:val="666666"/>
          <w:sz w:val="20"/>
          <w:szCs w:val="20"/>
        </w:rPr>
        <w:t>地域で暮らす人への看護　講義資料</w:t>
      </w:r>
    </w:p>
    <w:p w14:paraId="3548E229" w14:textId="77777777" w:rsidR="007E769C" w:rsidRDefault="00F56E0F">
      <w:pPr>
        <w:spacing w:after="60"/>
        <w:jc w:val="center"/>
      </w:pPr>
      <w:r>
        <w:rPr>
          <w:b/>
          <w:bCs/>
          <w:sz w:val="34"/>
          <w:szCs w:val="34"/>
        </w:rPr>
        <w:t>第</w:t>
      </w:r>
      <w:r>
        <w:rPr>
          <w:b/>
          <w:bCs/>
          <w:sz w:val="34"/>
          <w:szCs w:val="34"/>
        </w:rPr>
        <w:t>14</w:t>
      </w:r>
      <w:r>
        <w:rPr>
          <w:b/>
          <w:bCs/>
          <w:sz w:val="34"/>
          <w:szCs w:val="34"/>
        </w:rPr>
        <w:t>回　地域での生活を支える家族支援</w:t>
      </w:r>
    </w:p>
    <w:p w14:paraId="4819130A" w14:textId="77777777" w:rsidR="007E769C" w:rsidRDefault="00F56E0F">
      <w:pPr>
        <w:pBdr>
          <w:bottom w:val="single" w:sz="12" w:space="8" w:color="C0392B"/>
        </w:pBdr>
        <w:spacing w:after="200"/>
        <w:jc w:val="center"/>
      </w:pPr>
      <w:r>
        <w:rPr>
          <w:color w:val="444444"/>
        </w:rPr>
        <w:t xml:space="preserve">― </w:t>
      </w:r>
      <w:r>
        <w:rPr>
          <w:color w:val="444444"/>
        </w:rPr>
        <w:t>家族の介護力・介護負担・家族への支援</w:t>
      </w:r>
      <w:r>
        <w:rPr>
          <w:color w:val="444444"/>
        </w:rPr>
        <w:t xml:space="preserve"> ―</w:t>
      </w:r>
    </w:p>
    <w:p w14:paraId="04FC3FCD" w14:textId="77777777" w:rsidR="007E769C" w:rsidRDefault="00F56E0F">
      <w:pPr>
        <w:pBdr>
          <w:bottom w:val="single" w:sz="8" w:space="4" w:color="1A1A1A"/>
        </w:pBdr>
        <w:spacing w:before="320" w:after="160"/>
      </w:pPr>
      <w:r>
        <w:rPr>
          <w:b/>
          <w:bCs/>
          <w:color w:val="1A1A1A"/>
          <w:sz w:val="27"/>
          <w:szCs w:val="27"/>
        </w:rPr>
        <w:t>到達目標</w:t>
      </w:r>
    </w:p>
    <w:p w14:paraId="5C2854CB" w14:textId="77777777" w:rsidR="007E769C" w:rsidRDefault="00F56E0F">
      <w:pPr>
        <w:pStyle w:val="a4"/>
        <w:numPr>
          <w:ilvl w:val="0"/>
          <w:numId w:val="2"/>
        </w:numPr>
        <w:spacing w:after="90" w:line="288" w:lineRule="auto"/>
      </w:pPr>
      <w:r>
        <w:t>家族を「介護者」かつ「支援の対象」としてとらえる視点を説明できる。</w:t>
      </w:r>
    </w:p>
    <w:p w14:paraId="1249C7DD" w14:textId="77777777" w:rsidR="007E769C" w:rsidRDefault="00F56E0F">
      <w:pPr>
        <w:pStyle w:val="a4"/>
        <w:numPr>
          <w:ilvl w:val="0"/>
          <w:numId w:val="2"/>
        </w:numPr>
        <w:spacing w:after="90" w:line="288" w:lineRule="auto"/>
      </w:pPr>
      <w:r>
        <w:t>家族の介護力をアセスメントする視点を挙げることができる。</w:t>
      </w:r>
    </w:p>
    <w:p w14:paraId="33853424" w14:textId="77777777" w:rsidR="007E769C" w:rsidRDefault="00F56E0F">
      <w:pPr>
        <w:pStyle w:val="a4"/>
        <w:numPr>
          <w:ilvl w:val="0"/>
          <w:numId w:val="2"/>
        </w:numPr>
        <w:spacing w:after="90" w:line="288" w:lineRule="auto"/>
      </w:pPr>
      <w:r>
        <w:t>介護負担の</w:t>
      </w:r>
      <w:r>
        <w:t>4</w:t>
      </w:r>
      <w:r>
        <w:t>つの側面と、負担が大きくなったときのサインを説明できる。</w:t>
      </w:r>
    </w:p>
    <w:p w14:paraId="182E0E2A" w14:textId="77777777" w:rsidR="007E769C" w:rsidRDefault="00F56E0F">
      <w:pPr>
        <w:pStyle w:val="a4"/>
        <w:numPr>
          <w:ilvl w:val="0"/>
          <w:numId w:val="2"/>
        </w:numPr>
        <w:spacing w:after="90" w:line="288" w:lineRule="auto"/>
      </w:pPr>
      <w:r>
        <w:t>家族への支援の</w:t>
      </w:r>
      <w:r>
        <w:t>3</w:t>
      </w:r>
      <w:r>
        <w:t>つの柱</w:t>
      </w:r>
      <w:r>
        <w:t>(</w:t>
      </w:r>
      <w:r>
        <w:t>情報的支援・情緒的支援・社会資源の活用</w:t>
      </w:r>
      <w:r>
        <w:t>)</w:t>
      </w:r>
      <w:r>
        <w:t>を説明できる。</w:t>
      </w:r>
    </w:p>
    <w:p w14:paraId="39E226DE" w14:textId="77777777" w:rsidR="007E769C" w:rsidRDefault="00F56E0F">
      <w:pPr>
        <w:pStyle w:val="a4"/>
        <w:numPr>
          <w:ilvl w:val="0"/>
          <w:numId w:val="2"/>
        </w:numPr>
        <w:spacing w:after="90" w:line="288" w:lineRule="auto"/>
      </w:pPr>
      <w:r>
        <w:t>介護と仕事の両立を支える制度や、介護者を支える社会資源を説明できる。</w:t>
      </w:r>
    </w:p>
    <w:p w14:paraId="33F9E2AC" w14:textId="77777777" w:rsidR="007E769C" w:rsidRDefault="00F56E0F">
      <w:pPr>
        <w:pStyle w:val="a4"/>
        <w:numPr>
          <w:ilvl w:val="0"/>
          <w:numId w:val="2"/>
        </w:numPr>
        <w:spacing w:after="90" w:line="288" w:lineRule="auto"/>
      </w:pPr>
      <w:r>
        <w:t>介護負担と虐待の関係を理解し、看護職の関わりを説明できる。</w:t>
      </w:r>
    </w:p>
    <w:p w14:paraId="1479BA07" w14:textId="77777777" w:rsidR="007E769C" w:rsidRDefault="00F56E0F">
      <w:pPr>
        <w:pBdr>
          <w:bottom w:val="single" w:sz="8" w:space="4" w:color="1A1A1A"/>
        </w:pBdr>
        <w:spacing w:before="320" w:after="160"/>
      </w:pPr>
      <w:r>
        <w:rPr>
          <w:b/>
          <w:bCs/>
          <w:color w:val="1A1A1A"/>
          <w:sz w:val="27"/>
          <w:szCs w:val="27"/>
        </w:rPr>
        <w:t>講義</w:t>
      </w:r>
    </w:p>
    <w:p w14:paraId="1CE25458" w14:textId="77777777" w:rsidR="007E769C" w:rsidRDefault="00F56E0F">
      <w:pPr>
        <w:pBdr>
          <w:left w:val="single" w:sz="24" w:space="6" w:color="C0392B"/>
        </w:pBdr>
        <w:shd w:val="clear" w:color="auto" w:fill="F0EDEA"/>
        <w:spacing w:before="240" w:after="120"/>
      </w:pPr>
      <w:r>
        <w:rPr>
          <w:b/>
          <w:bCs/>
          <w:color w:val="1A1A1A"/>
          <w:sz w:val="24"/>
          <w:szCs w:val="24"/>
        </w:rPr>
        <w:t xml:space="preserve">1. </w:t>
      </w:r>
      <w:r>
        <w:rPr>
          <w:b/>
          <w:bCs/>
          <w:color w:val="1A1A1A"/>
          <w:sz w:val="24"/>
          <w:szCs w:val="24"/>
        </w:rPr>
        <w:t>家族の変化と家族のとらえ方</w:t>
      </w:r>
    </w:p>
    <w:p w14:paraId="31CA777B" w14:textId="77777777" w:rsidR="007E769C" w:rsidRDefault="00F56E0F">
      <w:pPr>
        <w:spacing w:after="140" w:line="300" w:lineRule="auto"/>
      </w:pPr>
      <w:r>
        <w:t>世帯の小規模化や高齢者のみの世帯の増加により、家族が担う介護の負担は大きくなっている。在宅療養は家族の介護によって支えられていることが多いが、家族もまた、仕事や育児など自分の生活をもつ</w:t>
      </w:r>
      <w:r>
        <w:rPr>
          <w:b/>
          <w:bCs/>
          <w:color w:val="C0392B"/>
        </w:rPr>
        <w:t>生活者</w:t>
      </w:r>
      <w:r>
        <w:t>である。</w:t>
      </w:r>
    </w:p>
    <w:p w14:paraId="3F567669" w14:textId="77777777" w:rsidR="007E769C" w:rsidRDefault="00F56E0F">
      <w:pPr>
        <w:spacing w:after="140" w:line="300" w:lineRule="auto"/>
      </w:pPr>
      <w:r>
        <w:t>看護職は、家族を療養者のケアを担う「介護者」としてだけでなく、</w:t>
      </w:r>
      <w:r>
        <w:rPr>
          <w:b/>
          <w:bCs/>
          <w:color w:val="C0392B"/>
        </w:rPr>
        <w:t>支援を必要とする対象</w:t>
      </w:r>
      <w:r>
        <w:rPr>
          <w:b/>
          <w:bCs/>
          <w:color w:val="C0392B"/>
        </w:rPr>
        <w:t>(</w:t>
      </w:r>
      <w:r>
        <w:rPr>
          <w:b/>
          <w:bCs/>
          <w:color w:val="C0392B"/>
        </w:rPr>
        <w:t>ケアの対象</w:t>
      </w:r>
      <w:r>
        <w:rPr>
          <w:b/>
          <w:bCs/>
          <w:color w:val="C0392B"/>
        </w:rPr>
        <w:t>)</w:t>
      </w:r>
      <w:r>
        <w:t>としてもとらえる。家族介護の状況を表す主な用語を整理する。</w:t>
      </w:r>
    </w:p>
    <w:tbl>
      <w:tblPr>
        <w:tblStyle w:val="ac"/>
        <w:tblW w:w="9600" w:type="dxa"/>
        <w:tblLook w:val="0000" w:firstRow="0" w:lastRow="0" w:firstColumn="0" w:lastColumn="0" w:noHBand="0" w:noVBand="0"/>
      </w:tblPr>
      <w:tblGrid>
        <w:gridCol w:w="2600"/>
        <w:gridCol w:w="7000"/>
      </w:tblGrid>
      <w:tr w:rsidR="007E769C" w:rsidRPr="00F93907" w14:paraId="17E5A9E3" w14:textId="77777777" w:rsidTr="00F93907">
        <w:tc>
          <w:tcPr>
            <w:tcW w:w="2600" w:type="dxa"/>
          </w:tcPr>
          <w:p w14:paraId="730973FB" w14:textId="77777777" w:rsidR="007E769C" w:rsidRPr="00F93907" w:rsidRDefault="00F56E0F">
            <w:pPr>
              <w:jc w:val="center"/>
              <w:rPr>
                <w:color w:val="000000" w:themeColor="text1"/>
              </w:rPr>
            </w:pPr>
            <w:r w:rsidRPr="00F93907">
              <w:rPr>
                <w:b/>
                <w:bCs/>
                <w:color w:val="000000" w:themeColor="text1"/>
                <w:sz w:val="20"/>
                <w:szCs w:val="20"/>
              </w:rPr>
              <w:t>用語</w:t>
            </w:r>
          </w:p>
        </w:tc>
        <w:tc>
          <w:tcPr>
            <w:tcW w:w="7000" w:type="dxa"/>
          </w:tcPr>
          <w:p w14:paraId="4CB35C38" w14:textId="77777777" w:rsidR="007E769C" w:rsidRPr="00F93907" w:rsidRDefault="00F56E0F">
            <w:pPr>
              <w:jc w:val="center"/>
              <w:rPr>
                <w:color w:val="000000" w:themeColor="text1"/>
              </w:rPr>
            </w:pPr>
            <w:r w:rsidRPr="00F93907">
              <w:rPr>
                <w:b/>
                <w:bCs/>
                <w:color w:val="000000" w:themeColor="text1"/>
                <w:sz w:val="20"/>
                <w:szCs w:val="20"/>
              </w:rPr>
              <w:t>意味</w:t>
            </w:r>
          </w:p>
        </w:tc>
      </w:tr>
      <w:tr w:rsidR="007E769C" w:rsidRPr="00F93907" w14:paraId="262A05B5" w14:textId="77777777" w:rsidTr="00F93907">
        <w:tc>
          <w:tcPr>
            <w:tcW w:w="2600" w:type="dxa"/>
          </w:tcPr>
          <w:p w14:paraId="60B31F43" w14:textId="77777777" w:rsidR="007E769C" w:rsidRPr="00F93907" w:rsidRDefault="00F56E0F">
            <w:pPr>
              <w:rPr>
                <w:color w:val="000000" w:themeColor="text1"/>
              </w:rPr>
            </w:pPr>
            <w:r w:rsidRPr="00F93907">
              <w:rPr>
                <w:b/>
                <w:bCs/>
                <w:color w:val="000000" w:themeColor="text1"/>
                <w:sz w:val="17"/>
                <w:szCs w:val="17"/>
              </w:rPr>
              <w:t>老老介護</w:t>
            </w:r>
          </w:p>
        </w:tc>
        <w:tc>
          <w:tcPr>
            <w:tcW w:w="7000" w:type="dxa"/>
          </w:tcPr>
          <w:p w14:paraId="52C33736" w14:textId="77777777" w:rsidR="007E769C" w:rsidRPr="00F93907" w:rsidRDefault="00F56E0F">
            <w:pPr>
              <w:rPr>
                <w:color w:val="000000" w:themeColor="text1"/>
              </w:rPr>
            </w:pPr>
            <w:r w:rsidRPr="00F93907">
              <w:rPr>
                <w:color w:val="000000" w:themeColor="text1"/>
                <w:sz w:val="17"/>
                <w:szCs w:val="17"/>
              </w:rPr>
              <w:t>高齢の介護者が、高齢の家族を介護している状態</w:t>
            </w:r>
            <w:r w:rsidRPr="00F93907">
              <w:rPr>
                <w:color w:val="000000" w:themeColor="text1"/>
                <w:sz w:val="17"/>
                <w:szCs w:val="17"/>
              </w:rPr>
              <w:t>(</w:t>
            </w:r>
            <w:r w:rsidRPr="00F93907">
              <w:rPr>
                <w:color w:val="000000" w:themeColor="text1"/>
                <w:sz w:val="17"/>
                <w:szCs w:val="17"/>
              </w:rPr>
              <w:t>主に</w:t>
            </w:r>
            <w:r w:rsidRPr="00F93907">
              <w:rPr>
                <w:color w:val="000000" w:themeColor="text1"/>
                <w:sz w:val="17"/>
                <w:szCs w:val="17"/>
              </w:rPr>
              <w:t>65</w:t>
            </w:r>
            <w:r w:rsidRPr="00F93907">
              <w:rPr>
                <w:color w:val="000000" w:themeColor="text1"/>
                <w:sz w:val="17"/>
                <w:szCs w:val="17"/>
              </w:rPr>
              <w:t>歳以上の人同士</w:t>
            </w:r>
            <w:r w:rsidRPr="00F93907">
              <w:rPr>
                <w:color w:val="000000" w:themeColor="text1"/>
                <w:sz w:val="17"/>
                <w:szCs w:val="17"/>
              </w:rPr>
              <w:t>)</w:t>
            </w:r>
          </w:p>
        </w:tc>
      </w:tr>
      <w:tr w:rsidR="007E769C" w:rsidRPr="00F93907" w14:paraId="0D9ED639" w14:textId="77777777" w:rsidTr="00F93907">
        <w:tc>
          <w:tcPr>
            <w:tcW w:w="2600" w:type="dxa"/>
          </w:tcPr>
          <w:p w14:paraId="3529CA98" w14:textId="77777777" w:rsidR="007E769C" w:rsidRPr="00F93907" w:rsidRDefault="00F56E0F">
            <w:pPr>
              <w:rPr>
                <w:color w:val="000000" w:themeColor="text1"/>
              </w:rPr>
            </w:pPr>
            <w:r w:rsidRPr="00F93907">
              <w:rPr>
                <w:b/>
                <w:bCs/>
                <w:color w:val="000000" w:themeColor="text1"/>
                <w:sz w:val="17"/>
                <w:szCs w:val="17"/>
              </w:rPr>
              <w:t>認認介護</w:t>
            </w:r>
          </w:p>
        </w:tc>
        <w:tc>
          <w:tcPr>
            <w:tcW w:w="7000" w:type="dxa"/>
          </w:tcPr>
          <w:p w14:paraId="1F4DFAE5" w14:textId="77777777" w:rsidR="007E769C" w:rsidRPr="00F93907" w:rsidRDefault="00F56E0F">
            <w:pPr>
              <w:rPr>
                <w:color w:val="000000" w:themeColor="text1"/>
              </w:rPr>
            </w:pPr>
            <w:r w:rsidRPr="00F93907">
              <w:rPr>
                <w:color w:val="000000" w:themeColor="text1"/>
                <w:sz w:val="17"/>
                <w:szCs w:val="17"/>
              </w:rPr>
              <w:t>認知症の人が、認知症の人を介護している状態</w:t>
            </w:r>
          </w:p>
        </w:tc>
      </w:tr>
      <w:tr w:rsidR="007E769C" w:rsidRPr="00F93907" w14:paraId="112423BA" w14:textId="77777777" w:rsidTr="00F93907">
        <w:tc>
          <w:tcPr>
            <w:tcW w:w="2600" w:type="dxa"/>
          </w:tcPr>
          <w:p w14:paraId="218CF092" w14:textId="77777777" w:rsidR="007E769C" w:rsidRPr="00F93907" w:rsidRDefault="00F56E0F">
            <w:pPr>
              <w:rPr>
                <w:color w:val="000000" w:themeColor="text1"/>
              </w:rPr>
            </w:pPr>
            <w:r w:rsidRPr="00F93907">
              <w:rPr>
                <w:b/>
                <w:bCs/>
                <w:color w:val="000000" w:themeColor="text1"/>
                <w:sz w:val="17"/>
                <w:szCs w:val="17"/>
              </w:rPr>
              <w:t>ダブルケア</w:t>
            </w:r>
          </w:p>
        </w:tc>
        <w:tc>
          <w:tcPr>
            <w:tcW w:w="7000" w:type="dxa"/>
          </w:tcPr>
          <w:p w14:paraId="36F5DCCB" w14:textId="77777777" w:rsidR="007E769C" w:rsidRPr="00F93907" w:rsidRDefault="00F56E0F">
            <w:pPr>
              <w:rPr>
                <w:color w:val="000000" w:themeColor="text1"/>
              </w:rPr>
            </w:pPr>
            <w:r w:rsidRPr="00F93907">
              <w:rPr>
                <w:color w:val="000000" w:themeColor="text1"/>
                <w:sz w:val="17"/>
                <w:szCs w:val="17"/>
              </w:rPr>
              <w:t>育児と介護を同じ時期に担っている状態</w:t>
            </w:r>
          </w:p>
        </w:tc>
      </w:tr>
      <w:tr w:rsidR="007E769C" w:rsidRPr="00F93907" w14:paraId="771B6E04" w14:textId="77777777" w:rsidTr="00F93907">
        <w:tc>
          <w:tcPr>
            <w:tcW w:w="2600" w:type="dxa"/>
          </w:tcPr>
          <w:p w14:paraId="327B5117" w14:textId="77777777" w:rsidR="007E769C" w:rsidRPr="00F93907" w:rsidRDefault="00F56E0F">
            <w:pPr>
              <w:rPr>
                <w:color w:val="000000" w:themeColor="text1"/>
              </w:rPr>
            </w:pPr>
            <w:r w:rsidRPr="00F93907">
              <w:rPr>
                <w:b/>
                <w:bCs/>
                <w:color w:val="000000" w:themeColor="text1"/>
                <w:sz w:val="17"/>
                <w:szCs w:val="17"/>
              </w:rPr>
              <w:t>ヤングケアラー</w:t>
            </w:r>
          </w:p>
        </w:tc>
        <w:tc>
          <w:tcPr>
            <w:tcW w:w="7000" w:type="dxa"/>
          </w:tcPr>
          <w:p w14:paraId="3FE2B3E0" w14:textId="77777777" w:rsidR="007E769C" w:rsidRPr="00F93907" w:rsidRDefault="00F56E0F">
            <w:pPr>
              <w:rPr>
                <w:color w:val="000000" w:themeColor="text1"/>
              </w:rPr>
            </w:pPr>
            <w:r w:rsidRPr="00F93907">
              <w:rPr>
                <w:color w:val="000000" w:themeColor="text1"/>
                <w:sz w:val="17"/>
                <w:szCs w:val="17"/>
              </w:rPr>
              <w:t>本来は大人が担うと考えられる家事や家族の世話を、日常的に行っている子ども</w:t>
            </w:r>
          </w:p>
        </w:tc>
      </w:tr>
      <w:tr w:rsidR="007E769C" w:rsidRPr="00F93907" w14:paraId="199AA323" w14:textId="77777777" w:rsidTr="00F93907">
        <w:tc>
          <w:tcPr>
            <w:tcW w:w="2600" w:type="dxa"/>
          </w:tcPr>
          <w:p w14:paraId="725880E4" w14:textId="77777777" w:rsidR="007E769C" w:rsidRPr="00F93907" w:rsidRDefault="00F56E0F">
            <w:pPr>
              <w:rPr>
                <w:color w:val="000000" w:themeColor="text1"/>
              </w:rPr>
            </w:pPr>
            <w:r w:rsidRPr="00F93907">
              <w:rPr>
                <w:b/>
                <w:bCs/>
                <w:color w:val="000000" w:themeColor="text1"/>
                <w:sz w:val="17"/>
                <w:szCs w:val="17"/>
              </w:rPr>
              <w:t>介護離職</w:t>
            </w:r>
          </w:p>
        </w:tc>
        <w:tc>
          <w:tcPr>
            <w:tcW w:w="7000" w:type="dxa"/>
          </w:tcPr>
          <w:p w14:paraId="4855AB54" w14:textId="77777777" w:rsidR="007E769C" w:rsidRPr="00F93907" w:rsidRDefault="00F56E0F">
            <w:pPr>
              <w:rPr>
                <w:color w:val="000000" w:themeColor="text1"/>
              </w:rPr>
            </w:pPr>
            <w:r w:rsidRPr="00F93907">
              <w:rPr>
                <w:color w:val="000000" w:themeColor="text1"/>
                <w:sz w:val="17"/>
                <w:szCs w:val="17"/>
              </w:rPr>
              <w:t>仕事と介護の両立が難しくなり、仕事をやめること</w:t>
            </w:r>
          </w:p>
        </w:tc>
      </w:tr>
    </w:tbl>
    <w:p w14:paraId="5C714596" w14:textId="77777777" w:rsidR="007E769C" w:rsidRDefault="00F56E0F">
      <w:pPr>
        <w:spacing w:before="140" w:after="100" w:line="300" w:lineRule="auto"/>
      </w:pPr>
      <w:r>
        <w:rPr>
          <w:b/>
          <w:bCs/>
        </w:rPr>
        <w:t xml:space="preserve">具体的な看護場面　</w:t>
      </w:r>
      <w:r>
        <w:t>訪問看護師が、母親を介護している別居の娘から「仕事を辞めようか迷っている」と打ち明けられた。看護師は、母親の状態だけでなく、娘の睡眠や体調、仕事との両立で困っていることも尋ねた。介護をする家族の話を聴くことも、看護の役割である。</w:t>
      </w:r>
    </w:p>
    <w:p w14:paraId="00877D76" w14:textId="77777777" w:rsidR="007E769C" w:rsidRDefault="00F56E0F">
      <w:pPr>
        <w:pBdr>
          <w:left w:val="single" w:sz="24" w:space="6" w:color="C0392B"/>
        </w:pBdr>
        <w:shd w:val="clear" w:color="auto" w:fill="F0EDEA"/>
        <w:spacing w:before="240" w:after="120"/>
      </w:pPr>
      <w:r>
        <w:rPr>
          <w:b/>
          <w:bCs/>
          <w:color w:val="1A1A1A"/>
          <w:sz w:val="24"/>
          <w:szCs w:val="24"/>
        </w:rPr>
        <w:t xml:space="preserve">2. </w:t>
      </w:r>
      <w:r>
        <w:rPr>
          <w:b/>
          <w:bCs/>
          <w:color w:val="1A1A1A"/>
          <w:sz w:val="24"/>
          <w:szCs w:val="24"/>
        </w:rPr>
        <w:t>家族の介護力のアセスメント</w:t>
      </w:r>
    </w:p>
    <w:p w14:paraId="68E4D5E8" w14:textId="77777777" w:rsidR="007E769C" w:rsidRDefault="00F56E0F">
      <w:pPr>
        <w:spacing w:after="140" w:line="300" w:lineRule="auto"/>
      </w:pPr>
      <w:r>
        <w:rPr>
          <w:b/>
          <w:bCs/>
          <w:color w:val="C0392B"/>
        </w:rPr>
        <w:t>介護力</w:t>
      </w:r>
      <w:r>
        <w:t>とは、家族が介護を担うことができる力のことである。療養者の状態だけでなく、介護者</w:t>
      </w:r>
      <w:r>
        <w:lastRenderedPageBreak/>
        <w:t>の状況や思いも含めて評価する。次のような視点で情報を集める。</w:t>
      </w:r>
    </w:p>
    <w:tbl>
      <w:tblPr>
        <w:tblStyle w:val="ac"/>
        <w:tblW w:w="9600" w:type="dxa"/>
        <w:tblLook w:val="0000" w:firstRow="0" w:lastRow="0" w:firstColumn="0" w:lastColumn="0" w:noHBand="0" w:noVBand="0"/>
      </w:tblPr>
      <w:tblGrid>
        <w:gridCol w:w="2600"/>
        <w:gridCol w:w="7000"/>
      </w:tblGrid>
      <w:tr w:rsidR="007E769C" w:rsidRPr="00F93907" w14:paraId="2DC9ED20" w14:textId="77777777" w:rsidTr="00F93907">
        <w:tc>
          <w:tcPr>
            <w:tcW w:w="2600" w:type="dxa"/>
          </w:tcPr>
          <w:p w14:paraId="2DEF0E69" w14:textId="77777777" w:rsidR="007E769C" w:rsidRPr="00F93907" w:rsidRDefault="00F56E0F">
            <w:pPr>
              <w:jc w:val="center"/>
              <w:rPr>
                <w:color w:val="000000" w:themeColor="text1"/>
              </w:rPr>
            </w:pPr>
            <w:r w:rsidRPr="00F93907">
              <w:rPr>
                <w:b/>
                <w:bCs/>
                <w:color w:val="000000" w:themeColor="text1"/>
                <w:sz w:val="20"/>
                <w:szCs w:val="20"/>
              </w:rPr>
              <w:t>視点</w:t>
            </w:r>
          </w:p>
        </w:tc>
        <w:tc>
          <w:tcPr>
            <w:tcW w:w="7000" w:type="dxa"/>
          </w:tcPr>
          <w:p w14:paraId="47088B04" w14:textId="77777777" w:rsidR="007E769C" w:rsidRPr="00F93907" w:rsidRDefault="00F56E0F">
            <w:pPr>
              <w:jc w:val="center"/>
              <w:rPr>
                <w:color w:val="000000" w:themeColor="text1"/>
              </w:rPr>
            </w:pPr>
            <w:r w:rsidRPr="00F93907">
              <w:rPr>
                <w:b/>
                <w:bCs/>
                <w:color w:val="000000" w:themeColor="text1"/>
                <w:sz w:val="20"/>
                <w:szCs w:val="20"/>
              </w:rPr>
              <w:t>確認する内容</w:t>
            </w:r>
          </w:p>
        </w:tc>
      </w:tr>
      <w:tr w:rsidR="007E769C" w:rsidRPr="00F93907" w14:paraId="54A8F113" w14:textId="77777777" w:rsidTr="00F93907">
        <w:tc>
          <w:tcPr>
            <w:tcW w:w="2600" w:type="dxa"/>
          </w:tcPr>
          <w:p w14:paraId="369AA1D8" w14:textId="77777777" w:rsidR="007E769C" w:rsidRPr="00F93907" w:rsidRDefault="00F56E0F">
            <w:pPr>
              <w:rPr>
                <w:color w:val="000000" w:themeColor="text1"/>
              </w:rPr>
            </w:pPr>
            <w:r w:rsidRPr="00F93907">
              <w:rPr>
                <w:b/>
                <w:bCs/>
                <w:color w:val="000000" w:themeColor="text1"/>
                <w:sz w:val="17"/>
                <w:szCs w:val="17"/>
              </w:rPr>
              <w:t>介護者の健康</w:t>
            </w:r>
          </w:p>
        </w:tc>
        <w:tc>
          <w:tcPr>
            <w:tcW w:w="7000" w:type="dxa"/>
          </w:tcPr>
          <w:p w14:paraId="653F9E4E" w14:textId="77777777" w:rsidR="007E769C" w:rsidRPr="00F93907" w:rsidRDefault="00F56E0F">
            <w:pPr>
              <w:rPr>
                <w:color w:val="000000" w:themeColor="text1"/>
              </w:rPr>
            </w:pPr>
            <w:r w:rsidRPr="00F93907">
              <w:rPr>
                <w:color w:val="000000" w:themeColor="text1"/>
                <w:sz w:val="17"/>
                <w:szCs w:val="17"/>
              </w:rPr>
              <w:t>年齢、持病、睡眠、疲労の程度、受診の状況</w:t>
            </w:r>
          </w:p>
        </w:tc>
      </w:tr>
      <w:tr w:rsidR="007E769C" w:rsidRPr="00F93907" w14:paraId="31C7D6FD" w14:textId="77777777" w:rsidTr="00F93907">
        <w:tc>
          <w:tcPr>
            <w:tcW w:w="2600" w:type="dxa"/>
          </w:tcPr>
          <w:p w14:paraId="70353E77" w14:textId="77777777" w:rsidR="007E769C" w:rsidRPr="00F93907" w:rsidRDefault="00F56E0F">
            <w:pPr>
              <w:rPr>
                <w:color w:val="000000" w:themeColor="text1"/>
              </w:rPr>
            </w:pPr>
            <w:r w:rsidRPr="00F93907">
              <w:rPr>
                <w:b/>
                <w:bCs/>
                <w:color w:val="000000" w:themeColor="text1"/>
                <w:sz w:val="17"/>
                <w:szCs w:val="17"/>
              </w:rPr>
              <w:t>介護の知識・技術</w:t>
            </w:r>
          </w:p>
        </w:tc>
        <w:tc>
          <w:tcPr>
            <w:tcW w:w="7000" w:type="dxa"/>
          </w:tcPr>
          <w:p w14:paraId="45AA4FE5" w14:textId="77777777" w:rsidR="007E769C" w:rsidRPr="00F93907" w:rsidRDefault="00F56E0F">
            <w:pPr>
              <w:rPr>
                <w:color w:val="000000" w:themeColor="text1"/>
              </w:rPr>
            </w:pPr>
            <w:r w:rsidRPr="00F93907">
              <w:rPr>
                <w:color w:val="000000" w:themeColor="text1"/>
                <w:sz w:val="17"/>
                <w:szCs w:val="17"/>
              </w:rPr>
              <w:t>病気の理解、介護の方法をどの程度身につけているか</w:t>
            </w:r>
          </w:p>
        </w:tc>
      </w:tr>
      <w:tr w:rsidR="007E769C" w:rsidRPr="00F93907" w14:paraId="1F1D5EB3" w14:textId="77777777" w:rsidTr="00F93907">
        <w:tc>
          <w:tcPr>
            <w:tcW w:w="2600" w:type="dxa"/>
          </w:tcPr>
          <w:p w14:paraId="5A8F76BC" w14:textId="77777777" w:rsidR="007E769C" w:rsidRPr="00F93907" w:rsidRDefault="00F56E0F">
            <w:pPr>
              <w:rPr>
                <w:color w:val="000000" w:themeColor="text1"/>
              </w:rPr>
            </w:pPr>
            <w:r w:rsidRPr="00F93907">
              <w:rPr>
                <w:b/>
                <w:bCs/>
                <w:color w:val="000000" w:themeColor="text1"/>
                <w:sz w:val="17"/>
                <w:szCs w:val="17"/>
              </w:rPr>
              <w:t>時間・就労</w:t>
            </w:r>
          </w:p>
        </w:tc>
        <w:tc>
          <w:tcPr>
            <w:tcW w:w="7000" w:type="dxa"/>
          </w:tcPr>
          <w:p w14:paraId="4CCAE76F" w14:textId="77777777" w:rsidR="007E769C" w:rsidRPr="00F93907" w:rsidRDefault="00F56E0F">
            <w:pPr>
              <w:rPr>
                <w:color w:val="000000" w:themeColor="text1"/>
              </w:rPr>
            </w:pPr>
            <w:r w:rsidRPr="00F93907">
              <w:rPr>
                <w:color w:val="000000" w:themeColor="text1"/>
                <w:sz w:val="17"/>
                <w:szCs w:val="17"/>
              </w:rPr>
              <w:t>仕事、育児など介護以外の役割、介護に使える時間</w:t>
            </w:r>
          </w:p>
        </w:tc>
      </w:tr>
      <w:tr w:rsidR="007E769C" w:rsidRPr="00F93907" w14:paraId="7547A881" w14:textId="77777777" w:rsidTr="00F93907">
        <w:tc>
          <w:tcPr>
            <w:tcW w:w="2600" w:type="dxa"/>
          </w:tcPr>
          <w:p w14:paraId="44C6B68B" w14:textId="77777777" w:rsidR="007E769C" w:rsidRPr="00F93907" w:rsidRDefault="00F56E0F">
            <w:pPr>
              <w:rPr>
                <w:color w:val="000000" w:themeColor="text1"/>
              </w:rPr>
            </w:pPr>
            <w:r w:rsidRPr="00F93907">
              <w:rPr>
                <w:b/>
                <w:bCs/>
                <w:color w:val="000000" w:themeColor="text1"/>
                <w:sz w:val="17"/>
                <w:szCs w:val="17"/>
              </w:rPr>
              <w:t>経済状況</w:t>
            </w:r>
          </w:p>
        </w:tc>
        <w:tc>
          <w:tcPr>
            <w:tcW w:w="7000" w:type="dxa"/>
          </w:tcPr>
          <w:p w14:paraId="1655D135" w14:textId="77777777" w:rsidR="007E769C" w:rsidRPr="00F93907" w:rsidRDefault="00F56E0F">
            <w:pPr>
              <w:rPr>
                <w:color w:val="000000" w:themeColor="text1"/>
              </w:rPr>
            </w:pPr>
            <w:r w:rsidRPr="00F93907">
              <w:rPr>
                <w:color w:val="000000" w:themeColor="text1"/>
                <w:sz w:val="17"/>
                <w:szCs w:val="17"/>
              </w:rPr>
              <w:t>サービスの利用料や医療費を負担できるか</w:t>
            </w:r>
          </w:p>
        </w:tc>
      </w:tr>
      <w:tr w:rsidR="007E769C" w:rsidRPr="00F93907" w14:paraId="563329A2" w14:textId="77777777" w:rsidTr="00F93907">
        <w:tc>
          <w:tcPr>
            <w:tcW w:w="2600" w:type="dxa"/>
          </w:tcPr>
          <w:p w14:paraId="59185D4A" w14:textId="77777777" w:rsidR="007E769C" w:rsidRPr="00F93907" w:rsidRDefault="00F56E0F">
            <w:pPr>
              <w:rPr>
                <w:color w:val="000000" w:themeColor="text1"/>
              </w:rPr>
            </w:pPr>
            <w:r w:rsidRPr="00F93907">
              <w:rPr>
                <w:b/>
                <w:bCs/>
                <w:color w:val="000000" w:themeColor="text1"/>
                <w:sz w:val="17"/>
                <w:szCs w:val="17"/>
              </w:rPr>
              <w:t>家族関係・協力者</w:t>
            </w:r>
          </w:p>
        </w:tc>
        <w:tc>
          <w:tcPr>
            <w:tcW w:w="7000" w:type="dxa"/>
          </w:tcPr>
          <w:p w14:paraId="16BFC69D" w14:textId="77777777" w:rsidR="007E769C" w:rsidRPr="00F93907" w:rsidRDefault="00F56E0F">
            <w:pPr>
              <w:rPr>
                <w:color w:val="000000" w:themeColor="text1"/>
              </w:rPr>
            </w:pPr>
            <w:r w:rsidRPr="00F93907">
              <w:rPr>
                <w:color w:val="000000" w:themeColor="text1"/>
                <w:sz w:val="17"/>
                <w:szCs w:val="17"/>
              </w:rPr>
              <w:t>介護を分担できる人、家族内の役割分担、相談できる相手</w:t>
            </w:r>
          </w:p>
        </w:tc>
      </w:tr>
      <w:tr w:rsidR="007E769C" w:rsidRPr="00F93907" w14:paraId="36451133" w14:textId="77777777" w:rsidTr="00F93907">
        <w:tc>
          <w:tcPr>
            <w:tcW w:w="2600" w:type="dxa"/>
          </w:tcPr>
          <w:p w14:paraId="03D11953" w14:textId="77777777" w:rsidR="007E769C" w:rsidRPr="00F93907" w:rsidRDefault="00F56E0F">
            <w:pPr>
              <w:rPr>
                <w:color w:val="000000" w:themeColor="text1"/>
              </w:rPr>
            </w:pPr>
            <w:r w:rsidRPr="00F93907">
              <w:rPr>
                <w:b/>
                <w:bCs/>
                <w:color w:val="000000" w:themeColor="text1"/>
                <w:sz w:val="17"/>
                <w:szCs w:val="17"/>
              </w:rPr>
              <w:t>住環境</w:t>
            </w:r>
          </w:p>
        </w:tc>
        <w:tc>
          <w:tcPr>
            <w:tcW w:w="7000" w:type="dxa"/>
          </w:tcPr>
          <w:p w14:paraId="07C54718" w14:textId="77777777" w:rsidR="007E769C" w:rsidRPr="00F93907" w:rsidRDefault="00F56E0F">
            <w:pPr>
              <w:rPr>
                <w:color w:val="000000" w:themeColor="text1"/>
              </w:rPr>
            </w:pPr>
            <w:r w:rsidRPr="00F93907">
              <w:rPr>
                <w:color w:val="000000" w:themeColor="text1"/>
                <w:sz w:val="17"/>
                <w:szCs w:val="17"/>
              </w:rPr>
              <w:t>段差、トイレや浴室の状況、介護用品を置く広さ</w:t>
            </w:r>
          </w:p>
        </w:tc>
      </w:tr>
      <w:tr w:rsidR="007E769C" w:rsidRPr="00F93907" w14:paraId="4E02AF5B" w14:textId="77777777" w:rsidTr="00F93907">
        <w:tc>
          <w:tcPr>
            <w:tcW w:w="2600" w:type="dxa"/>
          </w:tcPr>
          <w:p w14:paraId="12B1B52F" w14:textId="77777777" w:rsidR="007E769C" w:rsidRPr="00F93907" w:rsidRDefault="00F56E0F">
            <w:pPr>
              <w:rPr>
                <w:color w:val="000000" w:themeColor="text1"/>
              </w:rPr>
            </w:pPr>
            <w:r w:rsidRPr="00F93907">
              <w:rPr>
                <w:b/>
                <w:bCs/>
                <w:color w:val="000000" w:themeColor="text1"/>
                <w:sz w:val="17"/>
                <w:szCs w:val="17"/>
              </w:rPr>
              <w:t>介護への思い</w:t>
            </w:r>
          </w:p>
        </w:tc>
        <w:tc>
          <w:tcPr>
            <w:tcW w:w="7000" w:type="dxa"/>
          </w:tcPr>
          <w:p w14:paraId="468095E1" w14:textId="77777777" w:rsidR="007E769C" w:rsidRPr="00F93907" w:rsidRDefault="00F56E0F">
            <w:pPr>
              <w:rPr>
                <w:color w:val="000000" w:themeColor="text1"/>
              </w:rPr>
            </w:pPr>
            <w:r w:rsidRPr="00F93907">
              <w:rPr>
                <w:color w:val="000000" w:themeColor="text1"/>
                <w:sz w:val="17"/>
                <w:szCs w:val="17"/>
              </w:rPr>
              <w:t>介護を続けたい気持ち、不安、限界を感じていないか</w:t>
            </w:r>
          </w:p>
        </w:tc>
      </w:tr>
    </w:tbl>
    <w:p w14:paraId="580E0EFF" w14:textId="77777777" w:rsidR="007E769C" w:rsidRDefault="00F56E0F">
      <w:pPr>
        <w:spacing w:before="160"/>
      </w:pPr>
      <w:r>
        <w:t>不足している点を探すだけでなく、家族が</w:t>
      </w:r>
      <w:r>
        <w:rPr>
          <w:b/>
          <w:bCs/>
          <w:color w:val="C0392B"/>
        </w:rPr>
        <w:t>すでにできていること</w:t>
      </w:r>
      <w:r>
        <w:rPr>
          <w:b/>
          <w:bCs/>
          <w:color w:val="C0392B"/>
        </w:rPr>
        <w:t>(</w:t>
      </w:r>
      <w:r>
        <w:rPr>
          <w:b/>
          <w:bCs/>
          <w:color w:val="C0392B"/>
        </w:rPr>
        <w:t>強み</w:t>
      </w:r>
      <w:r>
        <w:rPr>
          <w:b/>
          <w:bCs/>
          <w:color w:val="C0392B"/>
        </w:rPr>
        <w:t>)</w:t>
      </w:r>
      <w:r>
        <w:t>にも目を向ける。強みを活かした支援は、家族の自信と意欲につながる。</w:t>
      </w:r>
    </w:p>
    <w:p w14:paraId="2E623DC8" w14:textId="77777777" w:rsidR="007E769C" w:rsidRDefault="00F56E0F">
      <w:pPr>
        <w:pBdr>
          <w:left w:val="single" w:sz="24" w:space="6" w:color="C0392B"/>
        </w:pBdr>
        <w:shd w:val="clear" w:color="auto" w:fill="F0EDEA"/>
        <w:spacing w:before="240" w:after="120"/>
      </w:pPr>
      <w:r>
        <w:rPr>
          <w:b/>
          <w:bCs/>
          <w:color w:val="1A1A1A"/>
          <w:sz w:val="24"/>
          <w:szCs w:val="24"/>
        </w:rPr>
        <w:t xml:space="preserve">3. </w:t>
      </w:r>
      <w:r>
        <w:rPr>
          <w:b/>
          <w:bCs/>
          <w:color w:val="1A1A1A"/>
          <w:sz w:val="24"/>
          <w:szCs w:val="24"/>
        </w:rPr>
        <w:t>介護負担と負担感の評価</w:t>
      </w:r>
    </w:p>
    <w:p w14:paraId="09E8DFC7" w14:textId="77777777" w:rsidR="007E769C" w:rsidRDefault="00F56E0F">
      <w:pPr>
        <w:spacing w:after="140" w:line="300" w:lineRule="auto"/>
      </w:pPr>
      <w:r>
        <w:rPr>
          <w:b/>
          <w:bCs/>
          <w:color w:val="C0392B"/>
        </w:rPr>
        <w:t>介護負担</w:t>
      </w:r>
      <w:r>
        <w:t>とは、介護によって生じる身体的・精神的・社会的・経済的な負担の総称である。介護者が感じる主観的な負担を</w:t>
      </w:r>
      <w:r>
        <w:rPr>
          <w:b/>
          <w:bCs/>
          <w:color w:val="C0392B"/>
        </w:rPr>
        <w:t>介護負担感</w:t>
      </w:r>
      <w:r>
        <w:t>といい、介護の量が同じでも、負担感は人によって異なる。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400"/>
        <w:gridCol w:w="2400"/>
        <w:gridCol w:w="2400"/>
      </w:tblGrid>
      <w:tr w:rsidR="007E769C" w14:paraId="3B3C01C9" w14:textId="77777777">
        <w:tblPrEx>
          <w:tblCellMar>
            <w:top w:w="0" w:type="dxa"/>
            <w:bottom w:w="0" w:type="dxa"/>
          </w:tblCellMar>
        </w:tblPrEx>
        <w:tc>
          <w:tcPr>
            <w:tcW w:w="2400" w:type="dxa"/>
            <w:shd w:val="clear" w:color="auto" w:fill="F5E9E7"/>
            <w:tcMar>
              <w:top w:w="130" w:type="dxa"/>
              <w:left w:w="70" w:type="dxa"/>
              <w:bottom w:w="130" w:type="dxa"/>
              <w:right w:w="70" w:type="dxa"/>
            </w:tcMar>
            <w:vAlign w:val="center"/>
          </w:tcPr>
          <w:p w14:paraId="45DD78A9" w14:textId="77777777" w:rsidR="007E769C" w:rsidRDefault="00F56E0F">
            <w:pPr>
              <w:jc w:val="center"/>
            </w:pPr>
            <w:r>
              <w:rPr>
                <w:b/>
                <w:bCs/>
                <w:color w:val="1A1A1A"/>
                <w:sz w:val="20"/>
                <w:szCs w:val="20"/>
              </w:rPr>
              <w:t>身体的負担</w:t>
            </w:r>
          </w:p>
          <w:p w14:paraId="5C6ABB0B" w14:textId="77777777" w:rsidR="007E769C" w:rsidRDefault="00F56E0F">
            <w:pPr>
              <w:spacing w:before="40"/>
              <w:jc w:val="center"/>
            </w:pPr>
            <w:r>
              <w:rPr>
                <w:color w:val="333333"/>
                <w:sz w:val="16"/>
                <w:szCs w:val="16"/>
              </w:rPr>
              <w:t>睡眠不足、疲労、腰痛、持病の悪化</w:t>
            </w:r>
          </w:p>
        </w:tc>
        <w:tc>
          <w:tcPr>
            <w:tcW w:w="2400" w:type="dxa"/>
            <w:shd w:val="clear" w:color="auto" w:fill="EFD9D5"/>
            <w:tcMar>
              <w:top w:w="130" w:type="dxa"/>
              <w:left w:w="70" w:type="dxa"/>
              <w:bottom w:w="130" w:type="dxa"/>
              <w:right w:w="70" w:type="dxa"/>
            </w:tcMar>
            <w:vAlign w:val="center"/>
          </w:tcPr>
          <w:p w14:paraId="05967210" w14:textId="77777777" w:rsidR="007E769C" w:rsidRDefault="00F56E0F">
            <w:pPr>
              <w:jc w:val="center"/>
            </w:pPr>
            <w:r>
              <w:rPr>
                <w:b/>
                <w:bCs/>
                <w:color w:val="1A1A1A"/>
                <w:sz w:val="20"/>
                <w:szCs w:val="20"/>
              </w:rPr>
              <w:t>精神的負担</w:t>
            </w:r>
          </w:p>
          <w:p w14:paraId="77A273DA" w14:textId="77777777" w:rsidR="007E769C" w:rsidRDefault="00F56E0F">
            <w:pPr>
              <w:spacing w:before="40"/>
              <w:jc w:val="center"/>
            </w:pPr>
            <w:r>
              <w:rPr>
                <w:color w:val="333333"/>
                <w:sz w:val="16"/>
                <w:szCs w:val="16"/>
              </w:rPr>
              <w:t>不安、イライラ、気分の落ち込み、罪悪感</w:t>
            </w:r>
          </w:p>
        </w:tc>
        <w:tc>
          <w:tcPr>
            <w:tcW w:w="2400" w:type="dxa"/>
            <w:shd w:val="clear" w:color="auto" w:fill="E5C3BC"/>
            <w:tcMar>
              <w:top w:w="130" w:type="dxa"/>
              <w:left w:w="70" w:type="dxa"/>
              <w:bottom w:w="130" w:type="dxa"/>
              <w:right w:w="70" w:type="dxa"/>
            </w:tcMar>
            <w:vAlign w:val="center"/>
          </w:tcPr>
          <w:p w14:paraId="2E435A32" w14:textId="77777777" w:rsidR="007E769C" w:rsidRDefault="00F56E0F">
            <w:pPr>
              <w:jc w:val="center"/>
            </w:pPr>
            <w:r>
              <w:rPr>
                <w:b/>
                <w:bCs/>
                <w:color w:val="1A1A1A"/>
                <w:sz w:val="20"/>
                <w:szCs w:val="20"/>
              </w:rPr>
              <w:t>社会的負担</w:t>
            </w:r>
          </w:p>
          <w:p w14:paraId="68E80E7F" w14:textId="77777777" w:rsidR="007E769C" w:rsidRDefault="00F56E0F">
            <w:pPr>
              <w:spacing w:before="40"/>
              <w:jc w:val="center"/>
            </w:pPr>
            <w:r>
              <w:rPr>
                <w:color w:val="333333"/>
                <w:sz w:val="16"/>
                <w:szCs w:val="16"/>
              </w:rPr>
              <w:t>外出や交友の減少、孤立、仕事への影響</w:t>
            </w:r>
          </w:p>
        </w:tc>
        <w:tc>
          <w:tcPr>
            <w:tcW w:w="2400" w:type="dxa"/>
            <w:shd w:val="clear" w:color="auto" w:fill="DCAFA6"/>
            <w:tcMar>
              <w:top w:w="130" w:type="dxa"/>
              <w:left w:w="70" w:type="dxa"/>
              <w:bottom w:w="130" w:type="dxa"/>
              <w:right w:w="70" w:type="dxa"/>
            </w:tcMar>
            <w:vAlign w:val="center"/>
          </w:tcPr>
          <w:p w14:paraId="29811247" w14:textId="77777777" w:rsidR="007E769C" w:rsidRDefault="00F56E0F">
            <w:pPr>
              <w:jc w:val="center"/>
            </w:pPr>
            <w:r>
              <w:rPr>
                <w:b/>
                <w:bCs/>
                <w:color w:val="1A1A1A"/>
                <w:sz w:val="20"/>
                <w:szCs w:val="20"/>
              </w:rPr>
              <w:t>経済的負担</w:t>
            </w:r>
          </w:p>
          <w:p w14:paraId="57A6F619" w14:textId="77777777" w:rsidR="007E769C" w:rsidRDefault="00F56E0F">
            <w:pPr>
              <w:spacing w:before="40"/>
              <w:jc w:val="center"/>
            </w:pPr>
            <w:r>
              <w:rPr>
                <w:color w:val="333333"/>
                <w:sz w:val="16"/>
                <w:szCs w:val="16"/>
              </w:rPr>
              <w:t>介護費用、医療費、収入の減少</w:t>
            </w:r>
          </w:p>
        </w:tc>
      </w:tr>
    </w:tbl>
    <w:p w14:paraId="081D5AA8" w14:textId="77777777" w:rsidR="007E769C" w:rsidRDefault="00F56E0F">
      <w:pPr>
        <w:spacing w:before="160" w:after="80"/>
      </w:pPr>
      <w:r>
        <w:t>負担感の評価では、介護者の言葉や表情、睡眠・食事・体調の変化を観察するとともに、</w:t>
      </w:r>
      <w:r>
        <w:rPr>
          <w:b/>
          <w:bCs/>
        </w:rPr>
        <w:t>Zarit(</w:t>
      </w:r>
      <w:r>
        <w:rPr>
          <w:b/>
          <w:bCs/>
        </w:rPr>
        <w:t>ザリット</w:t>
      </w:r>
      <w:r>
        <w:rPr>
          <w:b/>
          <w:bCs/>
        </w:rPr>
        <w:t>)</w:t>
      </w:r>
      <w:r>
        <w:rPr>
          <w:b/>
          <w:bCs/>
        </w:rPr>
        <w:t>介護負担尺度日本語版</w:t>
      </w:r>
      <w:r>
        <w:rPr>
          <w:b/>
          <w:bCs/>
        </w:rPr>
        <w:t>(J-ZBI)</w:t>
      </w:r>
      <w:r>
        <w:t>などの尺度を用いることもある。負担が大きくなっているときには、次のようなサインがみられる。</w:t>
      </w:r>
    </w:p>
    <w:p w14:paraId="692BA251" w14:textId="77777777" w:rsidR="007E769C" w:rsidRDefault="00F56E0F" w:rsidP="00F93907">
      <w:pPr>
        <w:pStyle w:val="a4"/>
        <w:numPr>
          <w:ilvl w:val="0"/>
          <w:numId w:val="3"/>
        </w:numPr>
        <w:spacing w:after="80"/>
      </w:pPr>
      <w:r>
        <w:t>睡眠不足、疲れた表情、頭痛や食欲低下などの体調不良</w:t>
      </w:r>
    </w:p>
    <w:p w14:paraId="49FEDB9C" w14:textId="77777777" w:rsidR="007E769C" w:rsidRDefault="00F56E0F" w:rsidP="00F93907">
      <w:pPr>
        <w:pStyle w:val="a4"/>
        <w:numPr>
          <w:ilvl w:val="0"/>
          <w:numId w:val="3"/>
        </w:numPr>
        <w:spacing w:after="80"/>
      </w:pPr>
      <w:r>
        <w:t>イライラして口調がきつくなる、介護の後に自分を責める</w:t>
      </w:r>
    </w:p>
    <w:p w14:paraId="513BD5E0" w14:textId="77777777" w:rsidR="007E769C" w:rsidRDefault="00F56E0F" w:rsidP="00F93907">
      <w:pPr>
        <w:pStyle w:val="a4"/>
        <w:numPr>
          <w:ilvl w:val="0"/>
          <w:numId w:val="3"/>
        </w:numPr>
        <w:spacing w:after="80"/>
      </w:pPr>
      <w:r>
        <w:t>受診や外出、友人との交流をやめてしまう</w:t>
      </w:r>
    </w:p>
    <w:p w14:paraId="7F88C2EB" w14:textId="77777777" w:rsidR="007E769C" w:rsidRDefault="00F56E0F" w:rsidP="00F93907">
      <w:pPr>
        <w:pStyle w:val="a4"/>
        <w:numPr>
          <w:ilvl w:val="0"/>
          <w:numId w:val="3"/>
        </w:numPr>
        <w:spacing w:after="80"/>
      </w:pPr>
      <w:r>
        <w:t>「もう限界だ」「自分が倒れたらどうしよう」といった言葉が出る</w:t>
      </w:r>
    </w:p>
    <w:p w14:paraId="3CAABBB0" w14:textId="77777777" w:rsidR="007E769C" w:rsidRDefault="00F56E0F">
      <w:pPr>
        <w:spacing w:before="100" w:after="140" w:line="300" w:lineRule="auto"/>
      </w:pPr>
      <w:r>
        <w:t>負担が限界を超えると、介護者自身の健康障害や、介護の質の低下、虐待につながるおそれがある。</w:t>
      </w:r>
      <w:r>
        <w:rPr>
          <w:b/>
          <w:bCs/>
          <w:color w:val="C0392B"/>
        </w:rPr>
        <w:t>負担が小さいうちに気づく</w:t>
      </w:r>
      <w:r>
        <w:t>ことが重要である。</w:t>
      </w:r>
    </w:p>
    <w:p w14:paraId="7CEF34C3" w14:textId="77777777" w:rsidR="007E769C" w:rsidRDefault="00F56E0F">
      <w:pPr>
        <w:pBdr>
          <w:left w:val="single" w:sz="24" w:space="6" w:color="C0392B"/>
        </w:pBdr>
        <w:shd w:val="clear" w:color="auto" w:fill="F0EDEA"/>
        <w:spacing w:before="240" w:after="120"/>
      </w:pPr>
      <w:r>
        <w:rPr>
          <w:b/>
          <w:bCs/>
          <w:color w:val="1A1A1A"/>
          <w:sz w:val="24"/>
          <w:szCs w:val="24"/>
        </w:rPr>
        <w:t xml:space="preserve">4. </w:t>
      </w:r>
      <w:r>
        <w:rPr>
          <w:b/>
          <w:bCs/>
          <w:color w:val="1A1A1A"/>
          <w:sz w:val="24"/>
          <w:szCs w:val="24"/>
        </w:rPr>
        <w:t>家族への支援の</w:t>
      </w:r>
      <w:r>
        <w:rPr>
          <w:b/>
          <w:bCs/>
          <w:color w:val="1A1A1A"/>
          <w:sz w:val="24"/>
          <w:szCs w:val="24"/>
        </w:rPr>
        <w:t>3</w:t>
      </w:r>
      <w:r>
        <w:rPr>
          <w:b/>
          <w:bCs/>
          <w:color w:val="1A1A1A"/>
          <w:sz w:val="24"/>
          <w:szCs w:val="24"/>
        </w:rPr>
        <w:t>つの柱</w:t>
      </w:r>
    </w:p>
    <w:p w14:paraId="7FC81745" w14:textId="77777777" w:rsidR="007E769C" w:rsidRDefault="00F56E0F">
      <w:pPr>
        <w:spacing w:after="140" w:line="300" w:lineRule="auto"/>
      </w:pPr>
      <w:r>
        <w:t>家族への支援は、次の</w:t>
      </w:r>
      <w:r>
        <w:t>3</w:t>
      </w:r>
      <w:r>
        <w:t>つの柱で考えると整理しやすい。</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200"/>
      </w:tblGrid>
      <w:tr w:rsidR="007E769C" w14:paraId="32DF6146" w14:textId="77777777">
        <w:tblPrEx>
          <w:tblCellMar>
            <w:top w:w="0" w:type="dxa"/>
            <w:bottom w:w="0" w:type="dxa"/>
          </w:tblCellMar>
        </w:tblPrEx>
        <w:tc>
          <w:tcPr>
            <w:tcW w:w="3200" w:type="dxa"/>
            <w:shd w:val="clear" w:color="auto" w:fill="F5E9E7"/>
            <w:tcMar>
              <w:top w:w="130" w:type="dxa"/>
              <w:left w:w="70" w:type="dxa"/>
              <w:bottom w:w="130" w:type="dxa"/>
              <w:right w:w="70" w:type="dxa"/>
            </w:tcMar>
            <w:vAlign w:val="center"/>
          </w:tcPr>
          <w:p w14:paraId="3A31AAC7" w14:textId="77777777" w:rsidR="007E769C" w:rsidRDefault="00F56E0F">
            <w:pPr>
              <w:jc w:val="center"/>
            </w:pPr>
            <w:r>
              <w:rPr>
                <w:b/>
                <w:bCs/>
                <w:color w:val="1A1A1A"/>
                <w:sz w:val="20"/>
                <w:szCs w:val="20"/>
              </w:rPr>
              <w:t>情報的支援</w:t>
            </w:r>
          </w:p>
          <w:p w14:paraId="1E715FC0" w14:textId="77777777" w:rsidR="007E769C" w:rsidRDefault="00F56E0F">
            <w:pPr>
              <w:spacing w:before="40"/>
              <w:jc w:val="center"/>
            </w:pPr>
            <w:r>
              <w:rPr>
                <w:b/>
                <w:bCs/>
                <w:color w:val="C0392B"/>
                <w:sz w:val="16"/>
                <w:szCs w:val="16"/>
              </w:rPr>
              <w:t>知識を届ける</w:t>
            </w:r>
          </w:p>
          <w:p w14:paraId="7E72F8DA" w14:textId="77777777" w:rsidR="007E769C" w:rsidRDefault="00F56E0F">
            <w:pPr>
              <w:spacing w:before="40"/>
              <w:jc w:val="center"/>
            </w:pPr>
            <w:r>
              <w:rPr>
                <w:color w:val="333333"/>
                <w:sz w:val="16"/>
                <w:szCs w:val="16"/>
              </w:rPr>
              <w:t>病気の経過、介護の方法、制度やサービスの情報を伝える</w:t>
            </w:r>
          </w:p>
        </w:tc>
        <w:tc>
          <w:tcPr>
            <w:tcW w:w="3200" w:type="dxa"/>
            <w:shd w:val="clear" w:color="auto" w:fill="EFD9D5"/>
            <w:tcMar>
              <w:top w:w="130" w:type="dxa"/>
              <w:left w:w="70" w:type="dxa"/>
              <w:bottom w:w="130" w:type="dxa"/>
              <w:right w:w="70" w:type="dxa"/>
            </w:tcMar>
            <w:vAlign w:val="center"/>
          </w:tcPr>
          <w:p w14:paraId="1BC1B490" w14:textId="77777777" w:rsidR="007E769C" w:rsidRDefault="00F56E0F">
            <w:pPr>
              <w:jc w:val="center"/>
            </w:pPr>
            <w:r>
              <w:rPr>
                <w:b/>
                <w:bCs/>
                <w:color w:val="1A1A1A"/>
                <w:sz w:val="20"/>
                <w:szCs w:val="20"/>
              </w:rPr>
              <w:t>情緒的支援</w:t>
            </w:r>
          </w:p>
          <w:p w14:paraId="7138CB68" w14:textId="77777777" w:rsidR="007E769C" w:rsidRDefault="00F56E0F">
            <w:pPr>
              <w:spacing w:before="40"/>
              <w:jc w:val="center"/>
            </w:pPr>
            <w:r>
              <w:rPr>
                <w:b/>
                <w:bCs/>
                <w:color w:val="C0392B"/>
                <w:sz w:val="16"/>
                <w:szCs w:val="16"/>
              </w:rPr>
              <w:t>気持ちを支える</w:t>
            </w:r>
          </w:p>
          <w:p w14:paraId="2AE03F7B" w14:textId="77777777" w:rsidR="007E769C" w:rsidRDefault="00F56E0F">
            <w:pPr>
              <w:spacing w:before="40"/>
              <w:jc w:val="center"/>
            </w:pPr>
            <w:r>
              <w:rPr>
                <w:color w:val="333333"/>
                <w:sz w:val="16"/>
                <w:szCs w:val="16"/>
              </w:rPr>
              <w:t>話を聴き、ねぎらい、不安や迷いを受け止める</w:t>
            </w:r>
          </w:p>
        </w:tc>
        <w:tc>
          <w:tcPr>
            <w:tcW w:w="3200" w:type="dxa"/>
            <w:shd w:val="clear" w:color="auto" w:fill="DCAFA6"/>
            <w:tcMar>
              <w:top w:w="130" w:type="dxa"/>
              <w:left w:w="70" w:type="dxa"/>
              <w:bottom w:w="130" w:type="dxa"/>
              <w:right w:w="70" w:type="dxa"/>
            </w:tcMar>
            <w:vAlign w:val="center"/>
          </w:tcPr>
          <w:p w14:paraId="77F01E55" w14:textId="77777777" w:rsidR="007E769C" w:rsidRDefault="00F56E0F">
            <w:pPr>
              <w:jc w:val="center"/>
            </w:pPr>
            <w:r>
              <w:rPr>
                <w:b/>
                <w:bCs/>
                <w:color w:val="1A1A1A"/>
                <w:sz w:val="20"/>
                <w:szCs w:val="20"/>
              </w:rPr>
              <w:t>社会資源の活用</w:t>
            </w:r>
          </w:p>
          <w:p w14:paraId="51C89C1D" w14:textId="77777777" w:rsidR="007E769C" w:rsidRDefault="00F56E0F">
            <w:pPr>
              <w:spacing w:before="40"/>
              <w:jc w:val="center"/>
            </w:pPr>
            <w:r>
              <w:rPr>
                <w:b/>
                <w:bCs/>
                <w:color w:val="C0392B"/>
                <w:sz w:val="16"/>
                <w:szCs w:val="16"/>
              </w:rPr>
              <w:t>負担を分ける</w:t>
            </w:r>
          </w:p>
          <w:p w14:paraId="1819DA7B" w14:textId="77777777" w:rsidR="007E769C" w:rsidRDefault="00F56E0F">
            <w:pPr>
              <w:spacing w:before="40"/>
              <w:jc w:val="center"/>
            </w:pPr>
            <w:r>
              <w:rPr>
                <w:color w:val="333333"/>
                <w:sz w:val="16"/>
                <w:szCs w:val="16"/>
              </w:rPr>
              <w:t>介護保険サービスやレスパイトケア、家族会等につなぐ</w:t>
            </w:r>
          </w:p>
        </w:tc>
      </w:tr>
    </w:tbl>
    <w:p w14:paraId="3EA383EF" w14:textId="77777777" w:rsidR="007E769C" w:rsidRDefault="00F56E0F">
      <w:pPr>
        <w:spacing w:before="160" w:after="80"/>
      </w:pPr>
      <w:r>
        <w:lastRenderedPageBreak/>
        <w:t>介護の方法を伝える</w:t>
      </w:r>
      <w:r>
        <w:t>(</w:t>
      </w:r>
      <w:r>
        <w:t>情報的支援</w:t>
      </w:r>
      <w:r>
        <w:t>)</w:t>
      </w:r>
      <w:r>
        <w:t>ときには、次の点に配慮する。</w:t>
      </w:r>
    </w:p>
    <w:p w14:paraId="220948EF" w14:textId="77777777" w:rsidR="007E769C" w:rsidRDefault="00F56E0F">
      <w:pPr>
        <w:pStyle w:val="a4"/>
        <w:numPr>
          <w:ilvl w:val="0"/>
          <w:numId w:val="3"/>
        </w:numPr>
        <w:spacing w:after="80" w:line="288" w:lineRule="auto"/>
      </w:pPr>
      <w:r>
        <w:rPr>
          <w:b/>
          <w:bCs/>
        </w:rPr>
        <w:t xml:space="preserve">一度に多くを伝えない　</w:t>
      </w:r>
      <w:r>
        <w:t>優先順位をつけ、できるところから少しずつ伝える。</w:t>
      </w:r>
    </w:p>
    <w:p w14:paraId="593FBBE2" w14:textId="77777777" w:rsidR="007E769C" w:rsidRDefault="00F56E0F">
      <w:pPr>
        <w:pStyle w:val="a4"/>
        <w:numPr>
          <w:ilvl w:val="0"/>
          <w:numId w:val="3"/>
        </w:numPr>
        <w:spacing w:after="80" w:line="288" w:lineRule="auto"/>
      </w:pPr>
      <w:r>
        <w:rPr>
          <w:b/>
          <w:bCs/>
        </w:rPr>
        <w:t xml:space="preserve">実際にやってもらい、確認する　</w:t>
      </w:r>
      <w:r>
        <w:t>説明だけでなく、介護者に手技を行ってもらい、安全にできているかを一緒に確認する。</w:t>
      </w:r>
    </w:p>
    <w:p w14:paraId="7D17BCBE" w14:textId="77777777" w:rsidR="007E769C" w:rsidRDefault="00F56E0F">
      <w:pPr>
        <w:pStyle w:val="a4"/>
        <w:numPr>
          <w:ilvl w:val="0"/>
          <w:numId w:val="3"/>
        </w:numPr>
        <w:spacing w:after="80" w:line="288" w:lineRule="auto"/>
      </w:pPr>
      <w:r>
        <w:rPr>
          <w:b/>
          <w:bCs/>
        </w:rPr>
        <w:t xml:space="preserve">できていることを認める　</w:t>
      </w:r>
      <w:r>
        <w:t>「夜間も声をかけて水分をとらせている」など、具体的に伝えてねぎらう。</w:t>
      </w:r>
    </w:p>
    <w:p w14:paraId="12B0B798" w14:textId="77777777" w:rsidR="007E769C" w:rsidRDefault="00F56E0F">
      <w:pPr>
        <w:spacing w:before="140" w:after="100" w:line="300" w:lineRule="auto"/>
      </w:pPr>
      <w:r>
        <w:rPr>
          <w:b/>
          <w:bCs/>
        </w:rPr>
        <w:t xml:space="preserve">具体的な看護場面　</w:t>
      </w:r>
      <w:r>
        <w:t>初めて入浴介助を行う家族に、看護師は手順をすべて伝えるのではなく、「まず足元の安全を確保すること」から始めた。実際に家族が行う様子を見て、できている点を伝え、次の訪問で次の手順を一緒に確認した。</w:t>
      </w:r>
    </w:p>
    <w:p w14:paraId="207FEB5B" w14:textId="77777777" w:rsidR="007E769C" w:rsidRDefault="00F56E0F">
      <w:pPr>
        <w:pBdr>
          <w:left w:val="single" w:sz="24" w:space="6" w:color="C0392B"/>
        </w:pBdr>
        <w:shd w:val="clear" w:color="auto" w:fill="F0EDEA"/>
        <w:spacing w:before="240" w:after="120"/>
      </w:pPr>
      <w:r>
        <w:rPr>
          <w:b/>
          <w:bCs/>
          <w:color w:val="1A1A1A"/>
          <w:sz w:val="24"/>
          <w:szCs w:val="24"/>
        </w:rPr>
        <w:t xml:space="preserve">5. </w:t>
      </w:r>
      <w:r>
        <w:rPr>
          <w:b/>
          <w:bCs/>
          <w:color w:val="1A1A1A"/>
          <w:sz w:val="24"/>
          <w:szCs w:val="24"/>
        </w:rPr>
        <w:t>介護と仕事の両立・介護者を支える制度と社会資源</w:t>
      </w:r>
    </w:p>
    <w:p w14:paraId="6674D12E" w14:textId="77777777" w:rsidR="007E769C" w:rsidRDefault="00F56E0F">
      <w:pPr>
        <w:spacing w:after="140" w:line="300" w:lineRule="auto"/>
      </w:pPr>
      <w:r>
        <w:t>家族介護者の中には、仕事を続けながら介護をしている人も多い。介護を理由に離職することを防ぐため、</w:t>
      </w:r>
      <w:r>
        <w:rPr>
          <w:b/>
          <w:bCs/>
          <w:color w:val="C0392B"/>
        </w:rPr>
        <w:t>育児・介護休業法</w:t>
      </w:r>
      <w:r>
        <w:t>等により、次のような制度が整えられている。</w:t>
      </w:r>
    </w:p>
    <w:tbl>
      <w:tblPr>
        <w:tblStyle w:val="ac"/>
        <w:tblW w:w="9600" w:type="dxa"/>
        <w:tblLook w:val="0000" w:firstRow="0" w:lastRow="0" w:firstColumn="0" w:lastColumn="0" w:noHBand="0" w:noVBand="0"/>
      </w:tblPr>
      <w:tblGrid>
        <w:gridCol w:w="2800"/>
        <w:gridCol w:w="6800"/>
      </w:tblGrid>
      <w:tr w:rsidR="007E769C" w:rsidRPr="00F93907" w14:paraId="51326A19" w14:textId="77777777" w:rsidTr="00F93907">
        <w:tc>
          <w:tcPr>
            <w:tcW w:w="2800" w:type="dxa"/>
          </w:tcPr>
          <w:p w14:paraId="2A89CAB9" w14:textId="77777777" w:rsidR="007E769C" w:rsidRPr="00F93907" w:rsidRDefault="00F56E0F">
            <w:pPr>
              <w:jc w:val="center"/>
              <w:rPr>
                <w:color w:val="000000" w:themeColor="text1"/>
              </w:rPr>
            </w:pPr>
            <w:r w:rsidRPr="00F93907">
              <w:rPr>
                <w:b/>
                <w:bCs/>
                <w:color w:val="000000" w:themeColor="text1"/>
                <w:sz w:val="20"/>
                <w:szCs w:val="20"/>
              </w:rPr>
              <w:t>制度</w:t>
            </w:r>
          </w:p>
        </w:tc>
        <w:tc>
          <w:tcPr>
            <w:tcW w:w="6800" w:type="dxa"/>
          </w:tcPr>
          <w:p w14:paraId="0332DC19" w14:textId="77777777" w:rsidR="007E769C" w:rsidRPr="00F93907" w:rsidRDefault="00F56E0F">
            <w:pPr>
              <w:jc w:val="center"/>
              <w:rPr>
                <w:color w:val="000000" w:themeColor="text1"/>
              </w:rPr>
            </w:pPr>
            <w:r w:rsidRPr="00F93907">
              <w:rPr>
                <w:b/>
                <w:bCs/>
                <w:color w:val="000000" w:themeColor="text1"/>
                <w:sz w:val="20"/>
                <w:szCs w:val="20"/>
              </w:rPr>
              <w:t>内容</w:t>
            </w:r>
          </w:p>
        </w:tc>
      </w:tr>
      <w:tr w:rsidR="007E769C" w:rsidRPr="00F93907" w14:paraId="694083EA" w14:textId="77777777" w:rsidTr="00F93907">
        <w:tc>
          <w:tcPr>
            <w:tcW w:w="2800" w:type="dxa"/>
          </w:tcPr>
          <w:p w14:paraId="161D11B6" w14:textId="77777777" w:rsidR="007E769C" w:rsidRPr="00F93907" w:rsidRDefault="00F56E0F">
            <w:pPr>
              <w:rPr>
                <w:color w:val="000000" w:themeColor="text1"/>
              </w:rPr>
            </w:pPr>
            <w:r w:rsidRPr="00F93907">
              <w:rPr>
                <w:b/>
                <w:bCs/>
                <w:color w:val="000000" w:themeColor="text1"/>
                <w:sz w:val="17"/>
                <w:szCs w:val="17"/>
              </w:rPr>
              <w:t>介護休業</w:t>
            </w:r>
          </w:p>
        </w:tc>
        <w:tc>
          <w:tcPr>
            <w:tcW w:w="6800" w:type="dxa"/>
          </w:tcPr>
          <w:p w14:paraId="743D2850" w14:textId="77777777" w:rsidR="007E769C" w:rsidRPr="00F93907" w:rsidRDefault="00F56E0F">
            <w:pPr>
              <w:rPr>
                <w:color w:val="000000" w:themeColor="text1"/>
              </w:rPr>
            </w:pPr>
            <w:r w:rsidRPr="00F93907">
              <w:rPr>
                <w:color w:val="000000" w:themeColor="text1"/>
                <w:sz w:val="17"/>
                <w:szCs w:val="17"/>
              </w:rPr>
              <w:t>要介護状態の家族</w:t>
            </w:r>
            <w:r w:rsidRPr="00F93907">
              <w:rPr>
                <w:color w:val="000000" w:themeColor="text1"/>
                <w:sz w:val="17"/>
                <w:szCs w:val="17"/>
              </w:rPr>
              <w:t>1</w:t>
            </w:r>
            <w:r w:rsidRPr="00F93907">
              <w:rPr>
                <w:color w:val="000000" w:themeColor="text1"/>
                <w:sz w:val="17"/>
                <w:szCs w:val="17"/>
              </w:rPr>
              <w:t>人につき、通算</w:t>
            </w:r>
            <w:r w:rsidRPr="00F93907">
              <w:rPr>
                <w:color w:val="000000" w:themeColor="text1"/>
                <w:sz w:val="17"/>
                <w:szCs w:val="17"/>
              </w:rPr>
              <w:t>93</w:t>
            </w:r>
            <w:r w:rsidRPr="00F93907">
              <w:rPr>
                <w:color w:val="000000" w:themeColor="text1"/>
                <w:sz w:val="17"/>
                <w:szCs w:val="17"/>
              </w:rPr>
              <w:t>日まで、</w:t>
            </w:r>
            <w:r w:rsidRPr="00F93907">
              <w:rPr>
                <w:color w:val="000000" w:themeColor="text1"/>
                <w:sz w:val="17"/>
                <w:szCs w:val="17"/>
              </w:rPr>
              <w:t>3</w:t>
            </w:r>
            <w:r w:rsidRPr="00F93907">
              <w:rPr>
                <w:color w:val="000000" w:themeColor="text1"/>
                <w:sz w:val="17"/>
                <w:szCs w:val="17"/>
              </w:rPr>
              <w:t>回に分けて取得できる</w:t>
            </w:r>
          </w:p>
        </w:tc>
      </w:tr>
      <w:tr w:rsidR="007E769C" w:rsidRPr="00F93907" w14:paraId="0681BC2C" w14:textId="77777777" w:rsidTr="00F93907">
        <w:tc>
          <w:tcPr>
            <w:tcW w:w="2800" w:type="dxa"/>
          </w:tcPr>
          <w:p w14:paraId="6B1195C7" w14:textId="77777777" w:rsidR="007E769C" w:rsidRPr="00F93907" w:rsidRDefault="00F56E0F">
            <w:pPr>
              <w:rPr>
                <w:color w:val="000000" w:themeColor="text1"/>
              </w:rPr>
            </w:pPr>
            <w:r w:rsidRPr="00F93907">
              <w:rPr>
                <w:b/>
                <w:bCs/>
                <w:color w:val="000000" w:themeColor="text1"/>
                <w:sz w:val="17"/>
                <w:szCs w:val="17"/>
              </w:rPr>
              <w:t>介護休暇</w:t>
            </w:r>
          </w:p>
        </w:tc>
        <w:tc>
          <w:tcPr>
            <w:tcW w:w="6800" w:type="dxa"/>
          </w:tcPr>
          <w:p w14:paraId="1CABD11B" w14:textId="77777777" w:rsidR="007E769C" w:rsidRPr="00F93907" w:rsidRDefault="00F56E0F">
            <w:pPr>
              <w:rPr>
                <w:color w:val="000000" w:themeColor="text1"/>
              </w:rPr>
            </w:pPr>
            <w:r w:rsidRPr="00F93907">
              <w:rPr>
                <w:color w:val="000000" w:themeColor="text1"/>
                <w:sz w:val="17"/>
                <w:szCs w:val="17"/>
              </w:rPr>
              <w:t>対象家族</w:t>
            </w:r>
            <w:r w:rsidRPr="00F93907">
              <w:rPr>
                <w:color w:val="000000" w:themeColor="text1"/>
                <w:sz w:val="17"/>
                <w:szCs w:val="17"/>
              </w:rPr>
              <w:t>1</w:t>
            </w:r>
            <w:r w:rsidRPr="00F93907">
              <w:rPr>
                <w:color w:val="000000" w:themeColor="text1"/>
                <w:sz w:val="17"/>
                <w:szCs w:val="17"/>
              </w:rPr>
              <w:t>人につき年</w:t>
            </w:r>
            <w:r w:rsidRPr="00F93907">
              <w:rPr>
                <w:color w:val="000000" w:themeColor="text1"/>
                <w:sz w:val="17"/>
                <w:szCs w:val="17"/>
              </w:rPr>
              <w:t>5</w:t>
            </w:r>
            <w:r w:rsidRPr="00F93907">
              <w:rPr>
                <w:color w:val="000000" w:themeColor="text1"/>
                <w:sz w:val="17"/>
                <w:szCs w:val="17"/>
              </w:rPr>
              <w:t>日</w:t>
            </w:r>
            <w:r w:rsidRPr="00F93907">
              <w:rPr>
                <w:color w:val="000000" w:themeColor="text1"/>
                <w:sz w:val="17"/>
                <w:szCs w:val="17"/>
              </w:rPr>
              <w:t>(2</w:t>
            </w:r>
            <w:r w:rsidRPr="00F93907">
              <w:rPr>
                <w:color w:val="000000" w:themeColor="text1"/>
                <w:sz w:val="17"/>
                <w:szCs w:val="17"/>
              </w:rPr>
              <w:t>人以上は年</w:t>
            </w:r>
            <w:r w:rsidRPr="00F93907">
              <w:rPr>
                <w:color w:val="000000" w:themeColor="text1"/>
                <w:sz w:val="17"/>
                <w:szCs w:val="17"/>
              </w:rPr>
              <w:t>10</w:t>
            </w:r>
            <w:r w:rsidRPr="00F93907">
              <w:rPr>
                <w:color w:val="000000" w:themeColor="text1"/>
                <w:sz w:val="17"/>
                <w:szCs w:val="17"/>
              </w:rPr>
              <w:t>日</w:t>
            </w:r>
            <w:r w:rsidRPr="00F93907">
              <w:rPr>
                <w:color w:val="000000" w:themeColor="text1"/>
                <w:sz w:val="17"/>
                <w:szCs w:val="17"/>
              </w:rPr>
              <w:t>)</w:t>
            </w:r>
            <w:r w:rsidRPr="00F93907">
              <w:rPr>
                <w:color w:val="000000" w:themeColor="text1"/>
                <w:sz w:val="17"/>
                <w:szCs w:val="17"/>
              </w:rPr>
              <w:t>。通院の付き添い等に利用できる</w:t>
            </w:r>
          </w:p>
        </w:tc>
      </w:tr>
      <w:tr w:rsidR="007E769C" w:rsidRPr="00F93907" w14:paraId="6CAC0C03" w14:textId="77777777" w:rsidTr="00F93907">
        <w:tc>
          <w:tcPr>
            <w:tcW w:w="2800" w:type="dxa"/>
          </w:tcPr>
          <w:p w14:paraId="3A1CA2C6" w14:textId="77777777" w:rsidR="007E769C" w:rsidRPr="00F93907" w:rsidRDefault="00F56E0F">
            <w:pPr>
              <w:rPr>
                <w:color w:val="000000" w:themeColor="text1"/>
              </w:rPr>
            </w:pPr>
            <w:r w:rsidRPr="00F93907">
              <w:rPr>
                <w:b/>
                <w:bCs/>
                <w:color w:val="000000" w:themeColor="text1"/>
                <w:sz w:val="17"/>
                <w:szCs w:val="17"/>
              </w:rPr>
              <w:t>介護休業給付金</w:t>
            </w:r>
          </w:p>
        </w:tc>
        <w:tc>
          <w:tcPr>
            <w:tcW w:w="6800" w:type="dxa"/>
          </w:tcPr>
          <w:p w14:paraId="779D6802" w14:textId="77777777" w:rsidR="007E769C" w:rsidRPr="00F93907" w:rsidRDefault="00F56E0F">
            <w:pPr>
              <w:rPr>
                <w:color w:val="000000" w:themeColor="text1"/>
              </w:rPr>
            </w:pPr>
            <w:r w:rsidRPr="00F93907">
              <w:rPr>
                <w:color w:val="000000" w:themeColor="text1"/>
                <w:sz w:val="17"/>
                <w:szCs w:val="17"/>
              </w:rPr>
              <w:t>介護休業中に、雇用保険から賃金の一定割合</w:t>
            </w:r>
            <w:r w:rsidRPr="00F93907">
              <w:rPr>
                <w:color w:val="000000" w:themeColor="text1"/>
                <w:sz w:val="17"/>
                <w:szCs w:val="17"/>
              </w:rPr>
              <w:t>(</w:t>
            </w:r>
            <w:r w:rsidRPr="00F93907">
              <w:rPr>
                <w:color w:val="000000" w:themeColor="text1"/>
                <w:sz w:val="17"/>
                <w:szCs w:val="17"/>
              </w:rPr>
              <w:t>約</w:t>
            </w:r>
            <w:r w:rsidRPr="00F93907">
              <w:rPr>
                <w:color w:val="000000" w:themeColor="text1"/>
                <w:sz w:val="17"/>
                <w:szCs w:val="17"/>
              </w:rPr>
              <w:t>67%)</w:t>
            </w:r>
            <w:r w:rsidRPr="00F93907">
              <w:rPr>
                <w:color w:val="000000" w:themeColor="text1"/>
                <w:sz w:val="17"/>
                <w:szCs w:val="17"/>
              </w:rPr>
              <w:t>が支給される</w:t>
            </w:r>
          </w:p>
        </w:tc>
      </w:tr>
      <w:tr w:rsidR="007E769C" w:rsidRPr="00F93907" w14:paraId="45972BFD" w14:textId="77777777" w:rsidTr="00F93907">
        <w:tc>
          <w:tcPr>
            <w:tcW w:w="2800" w:type="dxa"/>
          </w:tcPr>
          <w:p w14:paraId="1F55AF86" w14:textId="77777777" w:rsidR="007E769C" w:rsidRPr="00F93907" w:rsidRDefault="00F56E0F">
            <w:pPr>
              <w:rPr>
                <w:color w:val="000000" w:themeColor="text1"/>
              </w:rPr>
            </w:pPr>
            <w:r w:rsidRPr="00F93907">
              <w:rPr>
                <w:b/>
                <w:bCs/>
                <w:color w:val="000000" w:themeColor="text1"/>
                <w:sz w:val="17"/>
                <w:szCs w:val="17"/>
              </w:rPr>
              <w:t>短時間勤務等の措置</w:t>
            </w:r>
          </w:p>
        </w:tc>
        <w:tc>
          <w:tcPr>
            <w:tcW w:w="6800" w:type="dxa"/>
          </w:tcPr>
          <w:p w14:paraId="353B78D4" w14:textId="77777777" w:rsidR="007E769C" w:rsidRPr="00F93907" w:rsidRDefault="00F56E0F">
            <w:pPr>
              <w:rPr>
                <w:color w:val="000000" w:themeColor="text1"/>
              </w:rPr>
            </w:pPr>
            <w:r w:rsidRPr="00F93907">
              <w:rPr>
                <w:color w:val="000000" w:themeColor="text1"/>
                <w:sz w:val="17"/>
                <w:szCs w:val="17"/>
              </w:rPr>
              <w:t>事業主は、短時間勤務やフレックスタイム制度等の措置を講じる</w:t>
            </w:r>
          </w:p>
        </w:tc>
      </w:tr>
    </w:tbl>
    <w:p w14:paraId="537F73FB" w14:textId="77777777" w:rsidR="007E769C" w:rsidRDefault="00F56E0F">
      <w:pPr>
        <w:spacing w:before="160" w:after="80"/>
      </w:pPr>
      <w:r>
        <w:t>介護休業は、介護そのものを行うためだけでなく、</w:t>
      </w:r>
      <w:r>
        <w:rPr>
          <w:b/>
          <w:bCs/>
          <w:color w:val="C0392B"/>
        </w:rPr>
        <w:t>介護の体制を整えるための期間</w:t>
      </w:r>
      <w:r>
        <w:t>という意味ももつ。この間に、ケアプランの作成や施設の見学、サービスの調整を進める。</w:t>
      </w:r>
    </w:p>
    <w:p w14:paraId="5B9153AD" w14:textId="77777777" w:rsidR="007E769C" w:rsidRDefault="00F56E0F">
      <w:pPr>
        <w:spacing w:after="140" w:line="300" w:lineRule="auto"/>
      </w:pPr>
      <w:r>
        <w:t>また、介護者自身を支える社会資源として、次のようなものがある。</w:t>
      </w:r>
    </w:p>
    <w:tbl>
      <w:tblPr>
        <w:tblStyle w:val="ac"/>
        <w:tblW w:w="9600" w:type="dxa"/>
        <w:tblLook w:val="0000" w:firstRow="0" w:lastRow="0" w:firstColumn="0" w:lastColumn="0" w:noHBand="0" w:noVBand="0"/>
      </w:tblPr>
      <w:tblGrid>
        <w:gridCol w:w="3400"/>
        <w:gridCol w:w="6200"/>
      </w:tblGrid>
      <w:tr w:rsidR="007E769C" w:rsidRPr="00F93907" w14:paraId="3890AC78" w14:textId="77777777" w:rsidTr="00F93907">
        <w:tc>
          <w:tcPr>
            <w:tcW w:w="3400" w:type="dxa"/>
          </w:tcPr>
          <w:p w14:paraId="7143F879" w14:textId="77777777" w:rsidR="007E769C" w:rsidRPr="00F93907" w:rsidRDefault="00F56E0F">
            <w:pPr>
              <w:jc w:val="center"/>
              <w:rPr>
                <w:color w:val="000000" w:themeColor="text1"/>
              </w:rPr>
            </w:pPr>
            <w:r w:rsidRPr="00F93907">
              <w:rPr>
                <w:b/>
                <w:bCs/>
                <w:color w:val="000000" w:themeColor="text1"/>
                <w:sz w:val="20"/>
                <w:szCs w:val="20"/>
              </w:rPr>
              <w:t>社会資源</w:t>
            </w:r>
          </w:p>
        </w:tc>
        <w:tc>
          <w:tcPr>
            <w:tcW w:w="6200" w:type="dxa"/>
          </w:tcPr>
          <w:p w14:paraId="57A037FC" w14:textId="77777777" w:rsidR="007E769C" w:rsidRPr="00F93907" w:rsidRDefault="00F56E0F">
            <w:pPr>
              <w:jc w:val="center"/>
              <w:rPr>
                <w:color w:val="000000" w:themeColor="text1"/>
              </w:rPr>
            </w:pPr>
            <w:r w:rsidRPr="00F93907">
              <w:rPr>
                <w:b/>
                <w:bCs/>
                <w:color w:val="000000" w:themeColor="text1"/>
                <w:sz w:val="20"/>
                <w:szCs w:val="20"/>
              </w:rPr>
              <w:t>介護者への役割</w:t>
            </w:r>
          </w:p>
        </w:tc>
      </w:tr>
      <w:tr w:rsidR="007E769C" w:rsidRPr="00F93907" w14:paraId="198A83E1" w14:textId="77777777" w:rsidTr="00F93907">
        <w:tc>
          <w:tcPr>
            <w:tcW w:w="3400" w:type="dxa"/>
          </w:tcPr>
          <w:p w14:paraId="21353CFB" w14:textId="77777777" w:rsidR="007E769C" w:rsidRPr="00F93907" w:rsidRDefault="00F56E0F">
            <w:pPr>
              <w:rPr>
                <w:color w:val="000000" w:themeColor="text1"/>
              </w:rPr>
            </w:pPr>
            <w:r w:rsidRPr="00F93907">
              <w:rPr>
                <w:b/>
                <w:bCs/>
                <w:color w:val="000000" w:themeColor="text1"/>
                <w:sz w:val="17"/>
                <w:szCs w:val="17"/>
              </w:rPr>
              <w:t>地域包括支援センター</w:t>
            </w:r>
          </w:p>
        </w:tc>
        <w:tc>
          <w:tcPr>
            <w:tcW w:w="6200" w:type="dxa"/>
          </w:tcPr>
          <w:p w14:paraId="1271244E" w14:textId="77777777" w:rsidR="007E769C" w:rsidRPr="00F93907" w:rsidRDefault="00F56E0F">
            <w:pPr>
              <w:rPr>
                <w:color w:val="000000" w:themeColor="text1"/>
              </w:rPr>
            </w:pPr>
            <w:r w:rsidRPr="00F93907">
              <w:rPr>
                <w:color w:val="000000" w:themeColor="text1"/>
                <w:sz w:val="17"/>
                <w:szCs w:val="17"/>
              </w:rPr>
              <w:t>介護者を含めた総合相談、権利擁護、関係機関との連絡調整</w:t>
            </w:r>
          </w:p>
        </w:tc>
      </w:tr>
      <w:tr w:rsidR="007E769C" w:rsidRPr="00F93907" w14:paraId="16EA8376" w14:textId="77777777" w:rsidTr="00F93907">
        <w:tc>
          <w:tcPr>
            <w:tcW w:w="3400" w:type="dxa"/>
          </w:tcPr>
          <w:p w14:paraId="71F20369" w14:textId="77777777" w:rsidR="007E769C" w:rsidRPr="00F93907" w:rsidRDefault="00F56E0F">
            <w:pPr>
              <w:rPr>
                <w:color w:val="000000" w:themeColor="text1"/>
              </w:rPr>
            </w:pPr>
            <w:r w:rsidRPr="00F93907">
              <w:rPr>
                <w:b/>
                <w:bCs/>
                <w:color w:val="000000" w:themeColor="text1"/>
                <w:sz w:val="17"/>
                <w:szCs w:val="17"/>
              </w:rPr>
              <w:t>居宅介護支援事業所</w:t>
            </w:r>
            <w:r w:rsidRPr="00F93907">
              <w:rPr>
                <w:b/>
                <w:bCs/>
                <w:color w:val="000000" w:themeColor="text1"/>
                <w:sz w:val="17"/>
                <w:szCs w:val="17"/>
              </w:rPr>
              <w:t>(</w:t>
            </w:r>
            <w:r w:rsidRPr="00F93907">
              <w:rPr>
                <w:b/>
                <w:bCs/>
                <w:color w:val="000000" w:themeColor="text1"/>
                <w:sz w:val="17"/>
                <w:szCs w:val="17"/>
              </w:rPr>
              <w:t>介護支援専門員</w:t>
            </w:r>
            <w:r w:rsidRPr="00F93907">
              <w:rPr>
                <w:b/>
                <w:bCs/>
                <w:color w:val="000000" w:themeColor="text1"/>
                <w:sz w:val="17"/>
                <w:szCs w:val="17"/>
              </w:rPr>
              <w:t>)</w:t>
            </w:r>
          </w:p>
        </w:tc>
        <w:tc>
          <w:tcPr>
            <w:tcW w:w="6200" w:type="dxa"/>
          </w:tcPr>
          <w:p w14:paraId="6C79C795" w14:textId="77777777" w:rsidR="007E769C" w:rsidRPr="00F93907" w:rsidRDefault="00F56E0F">
            <w:pPr>
              <w:rPr>
                <w:color w:val="000000" w:themeColor="text1"/>
              </w:rPr>
            </w:pPr>
            <w:r w:rsidRPr="00F93907">
              <w:rPr>
                <w:color w:val="000000" w:themeColor="text1"/>
                <w:sz w:val="17"/>
                <w:szCs w:val="17"/>
              </w:rPr>
              <w:t>介護者の状況を踏まえたケアプランの作成とサービスの調整</w:t>
            </w:r>
          </w:p>
        </w:tc>
      </w:tr>
      <w:tr w:rsidR="007E769C" w:rsidRPr="00F93907" w14:paraId="07AD9EBA" w14:textId="77777777" w:rsidTr="00F93907">
        <w:tc>
          <w:tcPr>
            <w:tcW w:w="3400" w:type="dxa"/>
          </w:tcPr>
          <w:p w14:paraId="3DC201BC" w14:textId="77777777" w:rsidR="007E769C" w:rsidRPr="00F93907" w:rsidRDefault="00F56E0F">
            <w:pPr>
              <w:rPr>
                <w:color w:val="000000" w:themeColor="text1"/>
              </w:rPr>
            </w:pPr>
            <w:r w:rsidRPr="00F93907">
              <w:rPr>
                <w:b/>
                <w:bCs/>
                <w:color w:val="000000" w:themeColor="text1"/>
                <w:sz w:val="17"/>
                <w:szCs w:val="17"/>
              </w:rPr>
              <w:t>ショートステイ・デイサービス</w:t>
            </w:r>
          </w:p>
        </w:tc>
        <w:tc>
          <w:tcPr>
            <w:tcW w:w="6200" w:type="dxa"/>
          </w:tcPr>
          <w:p w14:paraId="56C96828" w14:textId="77777777" w:rsidR="007E769C" w:rsidRPr="00F93907" w:rsidRDefault="00F56E0F">
            <w:pPr>
              <w:rPr>
                <w:color w:val="000000" w:themeColor="text1"/>
              </w:rPr>
            </w:pPr>
            <w:r w:rsidRPr="00F93907">
              <w:rPr>
                <w:color w:val="000000" w:themeColor="text1"/>
                <w:sz w:val="17"/>
                <w:szCs w:val="17"/>
              </w:rPr>
              <w:t>介護者の休息</w:t>
            </w:r>
            <w:r w:rsidRPr="00F93907">
              <w:rPr>
                <w:color w:val="000000" w:themeColor="text1"/>
                <w:sz w:val="17"/>
                <w:szCs w:val="17"/>
              </w:rPr>
              <w:t>(</w:t>
            </w:r>
            <w:r w:rsidRPr="00F93907">
              <w:rPr>
                <w:color w:val="000000" w:themeColor="text1"/>
                <w:sz w:val="17"/>
                <w:szCs w:val="17"/>
              </w:rPr>
              <w:t>レスパイトケア</w:t>
            </w:r>
            <w:r w:rsidRPr="00F93907">
              <w:rPr>
                <w:color w:val="000000" w:themeColor="text1"/>
                <w:sz w:val="17"/>
                <w:szCs w:val="17"/>
              </w:rPr>
              <w:t>)</w:t>
            </w:r>
            <w:r w:rsidRPr="00F93907">
              <w:rPr>
                <w:color w:val="000000" w:themeColor="text1"/>
                <w:sz w:val="17"/>
                <w:szCs w:val="17"/>
              </w:rPr>
              <w:t>の時間をつくる</w:t>
            </w:r>
          </w:p>
        </w:tc>
      </w:tr>
      <w:tr w:rsidR="007E769C" w:rsidRPr="00F93907" w14:paraId="7B99B0FE" w14:textId="77777777" w:rsidTr="00F93907">
        <w:tc>
          <w:tcPr>
            <w:tcW w:w="3400" w:type="dxa"/>
          </w:tcPr>
          <w:p w14:paraId="2AAEF108" w14:textId="77777777" w:rsidR="007E769C" w:rsidRPr="00F93907" w:rsidRDefault="00F56E0F">
            <w:pPr>
              <w:rPr>
                <w:color w:val="000000" w:themeColor="text1"/>
              </w:rPr>
            </w:pPr>
            <w:r w:rsidRPr="00F93907">
              <w:rPr>
                <w:b/>
                <w:bCs/>
                <w:color w:val="000000" w:themeColor="text1"/>
                <w:sz w:val="17"/>
                <w:szCs w:val="17"/>
              </w:rPr>
              <w:t>訪問看護・訪問介護</w:t>
            </w:r>
          </w:p>
        </w:tc>
        <w:tc>
          <w:tcPr>
            <w:tcW w:w="6200" w:type="dxa"/>
          </w:tcPr>
          <w:p w14:paraId="146180DF" w14:textId="77777777" w:rsidR="007E769C" w:rsidRPr="00F93907" w:rsidRDefault="00F56E0F">
            <w:pPr>
              <w:rPr>
                <w:color w:val="000000" w:themeColor="text1"/>
              </w:rPr>
            </w:pPr>
            <w:r w:rsidRPr="00F93907">
              <w:rPr>
                <w:color w:val="000000" w:themeColor="text1"/>
                <w:sz w:val="17"/>
                <w:szCs w:val="17"/>
              </w:rPr>
              <w:t>医療処置や身体介護の負担を軽くする</w:t>
            </w:r>
          </w:p>
        </w:tc>
      </w:tr>
      <w:tr w:rsidR="007E769C" w:rsidRPr="00F93907" w14:paraId="6FAA3DFE" w14:textId="77777777" w:rsidTr="00F93907">
        <w:tc>
          <w:tcPr>
            <w:tcW w:w="3400" w:type="dxa"/>
          </w:tcPr>
          <w:p w14:paraId="5227F323" w14:textId="77777777" w:rsidR="007E769C" w:rsidRPr="00F93907" w:rsidRDefault="00F56E0F">
            <w:pPr>
              <w:rPr>
                <w:color w:val="000000" w:themeColor="text1"/>
              </w:rPr>
            </w:pPr>
            <w:r w:rsidRPr="00F93907">
              <w:rPr>
                <w:b/>
                <w:bCs/>
                <w:color w:val="000000" w:themeColor="text1"/>
                <w:sz w:val="17"/>
                <w:szCs w:val="17"/>
              </w:rPr>
              <w:t>家族会・介護者の会、認知症カフェ</w:t>
            </w:r>
          </w:p>
        </w:tc>
        <w:tc>
          <w:tcPr>
            <w:tcW w:w="6200" w:type="dxa"/>
          </w:tcPr>
          <w:p w14:paraId="61A77116" w14:textId="77777777" w:rsidR="007E769C" w:rsidRPr="00F93907" w:rsidRDefault="00F56E0F">
            <w:pPr>
              <w:rPr>
                <w:color w:val="000000" w:themeColor="text1"/>
              </w:rPr>
            </w:pPr>
            <w:r w:rsidRPr="00F93907">
              <w:rPr>
                <w:color w:val="000000" w:themeColor="text1"/>
                <w:sz w:val="17"/>
                <w:szCs w:val="17"/>
              </w:rPr>
              <w:t>同じ立場の人と話し、気持ちや情報を分かち合う</w:t>
            </w:r>
          </w:p>
        </w:tc>
      </w:tr>
    </w:tbl>
    <w:p w14:paraId="711933C7" w14:textId="77777777" w:rsidR="007E769C" w:rsidRDefault="00F56E0F">
      <w:pPr>
        <w:pBdr>
          <w:left w:val="single" w:sz="24" w:space="6" w:color="C0392B"/>
        </w:pBdr>
        <w:shd w:val="clear" w:color="auto" w:fill="F0EDEA"/>
        <w:spacing w:before="240" w:after="120"/>
      </w:pPr>
      <w:r>
        <w:rPr>
          <w:b/>
          <w:bCs/>
          <w:color w:val="1A1A1A"/>
          <w:sz w:val="24"/>
          <w:szCs w:val="24"/>
        </w:rPr>
        <w:t xml:space="preserve">6. </w:t>
      </w:r>
      <w:r>
        <w:rPr>
          <w:b/>
          <w:bCs/>
          <w:color w:val="1A1A1A"/>
          <w:sz w:val="24"/>
          <w:szCs w:val="24"/>
        </w:rPr>
        <w:t>看護職の関わりと虐待の予防</w:t>
      </w:r>
    </w:p>
    <w:p w14:paraId="6EE458E5" w14:textId="77777777" w:rsidR="007E769C" w:rsidRDefault="00F56E0F">
      <w:pPr>
        <w:spacing w:after="140" w:line="300" w:lineRule="auto"/>
      </w:pPr>
      <w:r>
        <w:t>養護者</w:t>
      </w:r>
      <w:r>
        <w:t>(</w:t>
      </w:r>
      <w:r>
        <w:t>家族等</w:t>
      </w:r>
      <w:r>
        <w:t>)</w:t>
      </w:r>
      <w:r>
        <w:t>による高齢者虐待の背景には、</w:t>
      </w:r>
      <w:r>
        <w:rPr>
          <w:b/>
          <w:bCs/>
          <w:color w:val="C0392B"/>
        </w:rPr>
        <w:t>介護負担の増大</w:t>
      </w:r>
      <w:r>
        <w:t>、介護者の孤立、介護者の心身の不調、経済的な困窮、認知症の症状への理解不足などがある。虐待は、介護者が悪意をもって行うとは限らず、追い詰められた結果として起こることが多い。</w:t>
      </w:r>
    </w:p>
    <w:p w14:paraId="49332FEB" w14:textId="77777777" w:rsidR="007E769C" w:rsidRDefault="00F56E0F">
      <w:pPr>
        <w:spacing w:after="140" w:line="300" w:lineRule="auto"/>
      </w:pPr>
      <w:r>
        <w:t>そのため看護職は、次のように関わる。</w:t>
      </w:r>
    </w:p>
    <w:p w14:paraId="4BC22569" w14:textId="77777777" w:rsidR="007E769C" w:rsidRDefault="00F56E0F">
      <w:pPr>
        <w:pStyle w:val="a4"/>
        <w:numPr>
          <w:ilvl w:val="0"/>
          <w:numId w:val="3"/>
        </w:numPr>
        <w:spacing w:after="80" w:line="288" w:lineRule="auto"/>
      </w:pPr>
      <w:r>
        <w:rPr>
          <w:b/>
          <w:bCs/>
        </w:rPr>
        <w:lastRenderedPageBreak/>
        <w:t xml:space="preserve">早期に気づく　</w:t>
      </w:r>
      <w:r>
        <w:t>介護者の体調、表情、言動の変化や、療養者の身体の傷、衛生状態の変化に注意する。</w:t>
      </w:r>
    </w:p>
    <w:p w14:paraId="7221FB38" w14:textId="77777777" w:rsidR="007E769C" w:rsidRDefault="00F56E0F">
      <w:pPr>
        <w:pStyle w:val="a4"/>
        <w:numPr>
          <w:ilvl w:val="0"/>
          <w:numId w:val="3"/>
        </w:numPr>
        <w:spacing w:after="80" w:line="288" w:lineRule="auto"/>
      </w:pPr>
      <w:r>
        <w:rPr>
          <w:b/>
          <w:bCs/>
        </w:rPr>
        <w:t xml:space="preserve">責めずに支える　</w:t>
      </w:r>
      <w:r>
        <w:t>疑いがあっても介護者を責めず、まず苦労をねぎらい、負担を軽くする支援を考える。</w:t>
      </w:r>
    </w:p>
    <w:p w14:paraId="1CAF7786" w14:textId="77777777" w:rsidR="007E769C" w:rsidRDefault="00F56E0F">
      <w:pPr>
        <w:pStyle w:val="a4"/>
        <w:numPr>
          <w:ilvl w:val="0"/>
          <w:numId w:val="3"/>
        </w:numPr>
        <w:spacing w:after="80" w:line="288" w:lineRule="auto"/>
      </w:pPr>
      <w:r>
        <w:rPr>
          <w:b/>
          <w:bCs/>
        </w:rPr>
        <w:t xml:space="preserve">一人で抱え込まない　</w:t>
      </w:r>
      <w:r>
        <w:t>虐待が疑われるときは、市町村や地域包括支援センターに連絡し、関係者で対応を検討する。</w:t>
      </w:r>
    </w:p>
    <w:p w14:paraId="128923FA" w14:textId="77777777" w:rsidR="007E769C" w:rsidRDefault="00F56E0F">
      <w:pPr>
        <w:pStyle w:val="a4"/>
        <w:numPr>
          <w:ilvl w:val="0"/>
          <w:numId w:val="3"/>
        </w:numPr>
        <w:spacing w:after="80" w:line="288" w:lineRule="auto"/>
      </w:pPr>
      <w:r>
        <w:rPr>
          <w:b/>
          <w:bCs/>
        </w:rPr>
        <w:t xml:space="preserve">介護者の健康を守る　</w:t>
      </w:r>
      <w:r>
        <w:t>介護者自身の受診を勧め、休息の時間を確保できるようにする。</w:t>
      </w:r>
    </w:p>
    <w:p w14:paraId="3235EE8F" w14:textId="77777777" w:rsidR="007E769C" w:rsidRDefault="00F56E0F">
      <w:r>
        <w:br w:type="page"/>
      </w:r>
    </w:p>
    <w:p w14:paraId="5A0DBB64" w14:textId="77777777" w:rsidR="007E769C" w:rsidRDefault="00F56E0F">
      <w:pPr>
        <w:pBdr>
          <w:bottom w:val="single" w:sz="8" w:space="4" w:color="1A1A1A"/>
        </w:pBdr>
        <w:spacing w:before="320" w:after="160"/>
      </w:pPr>
      <w:r>
        <w:rPr>
          <w:b/>
          <w:bCs/>
          <w:color w:val="1A1A1A"/>
          <w:sz w:val="27"/>
          <w:szCs w:val="27"/>
        </w:rPr>
        <w:lastRenderedPageBreak/>
        <w:t>事例演習</w:t>
      </w:r>
    </w:p>
    <w:p w14:paraId="5BDAC431" w14:textId="77777777" w:rsidR="007E769C" w:rsidRDefault="00F56E0F">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O</w:t>
      </w:r>
      <w:r>
        <w:t>さん</w:t>
      </w:r>
      <w:r>
        <w:t>(52</w:t>
      </w:r>
      <w:r>
        <w:t>歳、女性</w:t>
      </w:r>
      <w:r>
        <w:t>)</w:t>
      </w:r>
      <w:r>
        <w:t>は、小学</w:t>
      </w:r>
      <w:r>
        <w:t>5</w:t>
      </w:r>
      <w:r>
        <w:t>年生の長男と暮らし、夫は単身赴任中である。週</w:t>
      </w:r>
      <w:r>
        <w:t>4</w:t>
      </w:r>
      <w:r>
        <w:t>日パートで働いている。</w:t>
      </w:r>
      <w:r>
        <w:t>1</w:t>
      </w:r>
      <w:r>
        <w:t>年前から実母</w:t>
      </w:r>
      <w:r>
        <w:t>(82</w:t>
      </w:r>
      <w:r>
        <w:t>歳、アルツハイマー型認知症、要介護</w:t>
      </w:r>
      <w:r>
        <w:t>2)</w:t>
      </w:r>
      <w:r>
        <w:t>と同居しており、母は高血圧のため週</w:t>
      </w:r>
      <w:r>
        <w:t>1</w:t>
      </w:r>
      <w:r>
        <w:t>回の訪問看護を利用している。母は夜間に何度もトイレに起き、昼夜逆転気味のため、</w:t>
      </w:r>
      <w:r>
        <w:t>O</w:t>
      </w:r>
      <w:r>
        <w:t>さんは夜中に何度も起こされ、睡眠不足が続いている。</w:t>
      </w:r>
      <w:r>
        <w:t>O</w:t>
      </w:r>
      <w:r>
        <w:t>さんは「私が頑張らないと」「ショートステイは母がかわいそう」と話す。最近は母に強い口調で言ってしまうことが増え、「あとで自己嫌悪になる」と涙ぐむこともある。長男の学校行事には参加できておらず、パートも休みがちである。訪問看護師が訪問した際、</w:t>
      </w:r>
      <w:r>
        <w:t>O</w:t>
      </w:r>
      <w:r>
        <w:t>さんの顔色はすぐれず、頭痛を訴えていた。</w:t>
      </w:r>
    </w:p>
    <w:p w14:paraId="72A575F9" w14:textId="77777777" w:rsidR="007E769C" w:rsidRDefault="00F56E0F">
      <w:pPr>
        <w:spacing w:before="220" w:after="100"/>
      </w:pPr>
      <w:r>
        <w:rPr>
          <w:b/>
          <w:bCs/>
        </w:rPr>
        <w:t>設問</w:t>
      </w:r>
      <w:r>
        <w:rPr>
          <w:b/>
          <w:bCs/>
        </w:rPr>
        <w:t>1</w:t>
      </w:r>
      <w:r>
        <w:rPr>
          <w:b/>
          <w:bCs/>
        </w:rPr>
        <w:t xml:space="preserve">　</w:t>
      </w:r>
      <w:r>
        <w:rPr>
          <w:b/>
          <w:bCs/>
        </w:rPr>
        <w:t>O</w:t>
      </w:r>
      <w:r>
        <w:rPr>
          <w:b/>
          <w:bCs/>
        </w:rPr>
        <w:t>さんが抱えている介護負担を、身体的・精神的・社会的・経済的の</w:t>
      </w:r>
      <w:r>
        <w:rPr>
          <w:b/>
          <w:bCs/>
        </w:rPr>
        <w:t>4</w:t>
      </w:r>
      <w:r>
        <w:rPr>
          <w:b/>
          <w:bCs/>
        </w:rPr>
        <w:t>つの視点で整理してみよう。</w:t>
      </w:r>
    </w:p>
    <w:p w14:paraId="50ABBA0E" w14:textId="77777777" w:rsidR="007E769C" w:rsidRPr="00F93907" w:rsidRDefault="007E769C" w:rsidP="00F93907"/>
    <w:p w14:paraId="670D9ACD" w14:textId="77777777" w:rsidR="007E769C" w:rsidRPr="00F93907" w:rsidRDefault="007E769C" w:rsidP="00F93907"/>
    <w:p w14:paraId="0FF8A402" w14:textId="77777777" w:rsidR="007E769C" w:rsidRPr="00F93907" w:rsidRDefault="007E769C" w:rsidP="00F93907"/>
    <w:p w14:paraId="50B8AC07" w14:textId="77777777" w:rsidR="007E769C" w:rsidRPr="00F93907" w:rsidRDefault="007E769C" w:rsidP="00F93907"/>
    <w:p w14:paraId="57AC7770" w14:textId="77777777" w:rsidR="007E769C" w:rsidRDefault="00F56E0F">
      <w:pPr>
        <w:spacing w:before="220" w:after="100"/>
      </w:pPr>
      <w:r>
        <w:rPr>
          <w:b/>
          <w:bCs/>
        </w:rPr>
        <w:t>設問</w:t>
      </w:r>
      <w:r>
        <w:rPr>
          <w:b/>
          <w:bCs/>
        </w:rPr>
        <w:t>2</w:t>
      </w:r>
      <w:r>
        <w:rPr>
          <w:b/>
          <w:bCs/>
        </w:rPr>
        <w:t xml:space="preserve">　訪問看護師は、</w:t>
      </w:r>
      <w:r>
        <w:rPr>
          <w:b/>
          <w:bCs/>
        </w:rPr>
        <w:t>O</w:t>
      </w:r>
      <w:r>
        <w:rPr>
          <w:b/>
          <w:bCs/>
        </w:rPr>
        <w:t>さんにどのように関わるか。また、</w:t>
      </w:r>
      <w:r>
        <w:rPr>
          <w:b/>
          <w:bCs/>
        </w:rPr>
        <w:t>O</w:t>
      </w:r>
      <w:r>
        <w:rPr>
          <w:b/>
          <w:bCs/>
        </w:rPr>
        <w:t>さんに紹介できる制度や社会資源を挙げてみよう。</w:t>
      </w:r>
    </w:p>
    <w:p w14:paraId="0E6ED6F0" w14:textId="77777777" w:rsidR="007E769C" w:rsidRPr="00F93907" w:rsidRDefault="007E769C" w:rsidP="00F93907"/>
    <w:p w14:paraId="4D386118" w14:textId="77777777" w:rsidR="007E769C" w:rsidRPr="00F93907" w:rsidRDefault="007E769C" w:rsidP="00F93907"/>
    <w:p w14:paraId="06F1C07F" w14:textId="77777777" w:rsidR="007E769C" w:rsidRPr="00F93907" w:rsidRDefault="007E769C" w:rsidP="00F93907"/>
    <w:p w14:paraId="03727566" w14:textId="77777777" w:rsidR="007E769C" w:rsidRPr="00F93907" w:rsidRDefault="007E769C" w:rsidP="00F93907"/>
    <w:p w14:paraId="590E7271" w14:textId="77777777" w:rsidR="007E769C" w:rsidRDefault="00F56E0F">
      <w:pPr>
        <w:spacing w:before="220" w:after="100"/>
      </w:pPr>
      <w:r>
        <w:rPr>
          <w:b/>
          <w:bCs/>
        </w:rPr>
        <w:t>設問</w:t>
      </w:r>
      <w:r>
        <w:rPr>
          <w:b/>
          <w:bCs/>
        </w:rPr>
        <w:t>3</w:t>
      </w:r>
      <w:r>
        <w:rPr>
          <w:b/>
          <w:bCs/>
        </w:rPr>
        <w:t xml:space="preserve">　この状況が続いた場合に起こりうるリスクと、看護師が気をつける点を考えてみよう。</w:t>
      </w:r>
    </w:p>
    <w:p w14:paraId="1A492F39" w14:textId="77777777" w:rsidR="007E769C" w:rsidRPr="00F93907" w:rsidRDefault="007E769C" w:rsidP="00F93907"/>
    <w:p w14:paraId="04A54CD7" w14:textId="77777777" w:rsidR="007E769C" w:rsidRPr="00F93907" w:rsidRDefault="007E769C" w:rsidP="00F93907"/>
    <w:p w14:paraId="5481913F" w14:textId="77777777" w:rsidR="007E769C" w:rsidRPr="00F93907" w:rsidRDefault="007E769C" w:rsidP="00F93907"/>
    <w:p w14:paraId="09AE001F" w14:textId="77777777" w:rsidR="007E769C" w:rsidRPr="00F93907" w:rsidRDefault="007E769C" w:rsidP="00F93907"/>
    <w:p w14:paraId="73475DC1" w14:textId="77777777" w:rsidR="007E769C" w:rsidRPr="00F93907" w:rsidRDefault="00F56E0F" w:rsidP="00F93907">
      <w:r w:rsidRPr="00F93907">
        <w:br w:type="page"/>
      </w:r>
    </w:p>
    <w:p w14:paraId="13E4B3AC" w14:textId="77777777" w:rsidR="007E769C" w:rsidRPr="00F93907" w:rsidRDefault="00F56E0F">
      <w:pPr>
        <w:pBdr>
          <w:bottom w:val="single" w:sz="8" w:space="4" w:color="1A1A1A"/>
        </w:pBdr>
        <w:spacing w:before="320" w:after="160"/>
        <w:rPr>
          <w:color w:val="C00000"/>
        </w:rPr>
      </w:pPr>
      <w:r w:rsidRPr="00F93907">
        <w:rPr>
          <w:b/>
          <w:bCs/>
          <w:color w:val="C00000"/>
          <w:sz w:val="27"/>
          <w:szCs w:val="27"/>
        </w:rPr>
        <w:lastRenderedPageBreak/>
        <w:t>事例演習　解答・解説【教員用】</w:t>
      </w:r>
    </w:p>
    <w:p w14:paraId="47CD7904" w14:textId="77777777" w:rsidR="007E769C" w:rsidRDefault="00F56E0F">
      <w:pPr>
        <w:spacing w:before="200" w:after="100"/>
      </w:pPr>
      <w:r>
        <w:rPr>
          <w:b/>
          <w:bCs/>
          <w:color w:val="C0392B"/>
        </w:rPr>
        <w:t>【教員用】設問</w:t>
      </w:r>
      <w:r>
        <w:rPr>
          <w:b/>
          <w:bCs/>
          <w:color w:val="C0392B"/>
        </w:rPr>
        <w:t>1</w:t>
      </w:r>
      <w:r>
        <w:rPr>
          <w:b/>
          <w:bCs/>
          <w:color w:val="C0392B"/>
        </w:rPr>
        <w:t>について</w:t>
      </w:r>
    </w:p>
    <w:p w14:paraId="30A87CC0" w14:textId="77777777" w:rsidR="007E769C" w:rsidRDefault="00F56E0F">
      <w:pPr>
        <w:spacing w:after="140" w:line="300" w:lineRule="auto"/>
      </w:pPr>
      <w:r>
        <w:t>身体的負担：夜間に何度も起こされることによる睡眠不足、顔色不良、頭痛。</w:t>
      </w:r>
    </w:p>
    <w:p w14:paraId="4AC6939D" w14:textId="77777777" w:rsidR="007E769C" w:rsidRDefault="00F56E0F">
      <w:pPr>
        <w:spacing w:after="140" w:line="300" w:lineRule="auto"/>
      </w:pPr>
      <w:r>
        <w:t>精神的負担：母に強い口調で言ってしまうことへの自己嫌悪、「私が頑張らないと」という責任感、ショートステイに対する罪悪感。</w:t>
      </w:r>
    </w:p>
    <w:p w14:paraId="3F19BAE9" w14:textId="77777777" w:rsidR="007E769C" w:rsidRDefault="00F56E0F">
      <w:pPr>
        <w:spacing w:after="140" w:line="300" w:lineRule="auto"/>
      </w:pPr>
      <w:r>
        <w:t>社会的負担：長男の学校行事に参加できない、パートを休みがちで仕事に影響が出ている、相談できる相手が少ない可能性がある。夫が単身赴任中で、介護と育児を一人で担っている</w:t>
      </w:r>
      <w:r>
        <w:t>(</w:t>
      </w:r>
      <w:r>
        <w:t>ダブルケアの状態</w:t>
      </w:r>
      <w:r>
        <w:t>)</w:t>
      </w:r>
      <w:r>
        <w:t>。</w:t>
      </w:r>
    </w:p>
    <w:p w14:paraId="5924646B" w14:textId="77777777" w:rsidR="007E769C" w:rsidRDefault="00F56E0F">
      <w:pPr>
        <w:spacing w:after="140" w:line="300" w:lineRule="auto"/>
      </w:pPr>
      <w:r>
        <w:t>経済的負担：パートを休みがちなことによる収入への影響が考えられる。情報が不足しているため、確認が必要である。</w:t>
      </w:r>
    </w:p>
    <w:p w14:paraId="642D4CAA" w14:textId="77777777" w:rsidR="007E769C" w:rsidRDefault="00F56E0F">
      <w:pPr>
        <w:spacing w:before="200" w:after="100"/>
      </w:pPr>
      <w:r>
        <w:rPr>
          <w:b/>
          <w:bCs/>
          <w:color w:val="C0392B"/>
        </w:rPr>
        <w:t>【教員用】設問</w:t>
      </w:r>
      <w:r>
        <w:rPr>
          <w:b/>
          <w:bCs/>
          <w:color w:val="C0392B"/>
        </w:rPr>
        <w:t>2</w:t>
      </w:r>
      <w:r>
        <w:rPr>
          <w:b/>
          <w:bCs/>
          <w:color w:val="C0392B"/>
        </w:rPr>
        <w:t>について</w:t>
      </w:r>
    </w:p>
    <w:p w14:paraId="38E2EFE6" w14:textId="77777777" w:rsidR="007E769C" w:rsidRDefault="00F56E0F">
      <w:pPr>
        <w:spacing w:after="140" w:line="300" w:lineRule="auto"/>
      </w:pPr>
      <w:r>
        <w:t>関わり：まず</w:t>
      </w:r>
      <w:r>
        <w:t>O</w:t>
      </w:r>
      <w:r>
        <w:t>さんの苦労をねぎらい、思いを聴く。睡眠や体調、「ショートステイは母がかわいそう」という気持ちの背景を尋ね、気持ちを言葉にできるようにする。頭痛などの体調不良については、</w:t>
      </w:r>
      <w:r>
        <w:t>O</w:t>
      </w:r>
      <w:r>
        <w:t>さん自身の受診を勧める。</w:t>
      </w:r>
    </w:p>
    <w:p w14:paraId="751A11BC" w14:textId="77777777" w:rsidR="007E769C" w:rsidRDefault="00F56E0F">
      <w:pPr>
        <w:spacing w:after="140" w:line="300" w:lineRule="auto"/>
      </w:pPr>
      <w:r>
        <w:t>ショートステイに対する罪悪感には、休息をとることが</w:t>
      </w:r>
      <w:r>
        <w:t>O</w:t>
      </w:r>
      <w:r>
        <w:t>さんと母の両方の生活を続けるために必要であることを伝え、一度見学や体験をしてみることを提案する。</w:t>
      </w:r>
    </w:p>
    <w:p w14:paraId="04274892" w14:textId="77777777" w:rsidR="007E769C" w:rsidRDefault="00F56E0F">
      <w:pPr>
        <w:spacing w:after="140" w:line="300" w:lineRule="auto"/>
      </w:pPr>
      <w:r>
        <w:t>社会資源・制度：介護支援専門員と相談したうえで、ショートステイやデイサービスの利用を増やし、介護者の休息を確保する。夜間の対応について主治医や介護支援専門員と相談する。地域包括支援センター</w:t>
      </w:r>
      <w:r>
        <w:t>(</w:t>
      </w:r>
      <w:r>
        <w:t>総合相談</w:t>
      </w:r>
      <w:r>
        <w:t>)</w:t>
      </w:r>
      <w:r>
        <w:t>、認知症の家族の会や認知症カフェ、必要に応じて介護休暇・介護休業等も紹介する。</w:t>
      </w:r>
    </w:p>
    <w:p w14:paraId="7217B279" w14:textId="77777777" w:rsidR="007E769C" w:rsidRDefault="00F56E0F">
      <w:pPr>
        <w:spacing w:after="140" w:line="300" w:lineRule="auto"/>
      </w:pPr>
      <w:r>
        <w:t>O</w:t>
      </w:r>
      <w:r>
        <w:t>さんが自分でできていること</w:t>
      </w:r>
      <w:r>
        <w:t>(</w:t>
      </w:r>
      <w:r>
        <w:t>母に水分をとらせている、毎日介護を続けていること等</w:t>
      </w:r>
      <w:r>
        <w:t>)</w:t>
      </w:r>
      <w:r>
        <w:t>を具体的に伝え、ねぎらう視点があるかを確認する。</w:t>
      </w:r>
    </w:p>
    <w:p w14:paraId="1226B6F5" w14:textId="77777777" w:rsidR="007E769C" w:rsidRDefault="00F56E0F">
      <w:pPr>
        <w:spacing w:before="200" w:after="100"/>
      </w:pPr>
      <w:r>
        <w:rPr>
          <w:b/>
          <w:bCs/>
          <w:color w:val="C0392B"/>
        </w:rPr>
        <w:t>【教員用】設問</w:t>
      </w:r>
      <w:r>
        <w:rPr>
          <w:b/>
          <w:bCs/>
          <w:color w:val="C0392B"/>
        </w:rPr>
        <w:t>3</w:t>
      </w:r>
      <w:r>
        <w:rPr>
          <w:b/>
          <w:bCs/>
          <w:color w:val="C0392B"/>
        </w:rPr>
        <w:t>について</w:t>
      </w:r>
    </w:p>
    <w:p w14:paraId="7245972A" w14:textId="77777777" w:rsidR="007E769C" w:rsidRDefault="00F56E0F">
      <w:pPr>
        <w:spacing w:after="140" w:line="300" w:lineRule="auto"/>
      </w:pPr>
      <w:r>
        <w:t>起こりうるリスク：睡眠不足と疲労の蓄積による</w:t>
      </w:r>
      <w:r>
        <w:t>O</w:t>
      </w:r>
      <w:r>
        <w:t>さん自身の健康障害、介護の質の低下、母への強い口調がエスカレートすることによる虐待、仕事を続けられなくなる</w:t>
      </w:r>
      <w:r>
        <w:t>(</w:t>
      </w:r>
      <w:r>
        <w:t>介護離職</w:t>
      </w:r>
      <w:r>
        <w:t>)</w:t>
      </w:r>
      <w:r>
        <w:t>、長男への影響。</w:t>
      </w:r>
    </w:p>
    <w:p w14:paraId="72C50F01" w14:textId="77777777" w:rsidR="007E769C" w:rsidRDefault="00F56E0F">
      <w:pPr>
        <w:spacing w:after="140" w:line="300" w:lineRule="auto"/>
      </w:pPr>
      <w:r>
        <w:t>気をつける点：</w:t>
      </w:r>
      <w:r>
        <w:t>O</w:t>
      </w:r>
      <w:r>
        <w:t>さんを責めず、苦労を認めたうえで、負担を軽くする具体的な支援を一緒に考える。母の身体の傷や衛生状態、</w:t>
      </w:r>
      <w:r>
        <w:t>O</w:t>
      </w:r>
      <w:r>
        <w:t>さんの表情や言動の変化を継続して観察する。</w:t>
      </w:r>
    </w:p>
    <w:p w14:paraId="0CDD972C" w14:textId="77777777" w:rsidR="007E769C" w:rsidRDefault="00F56E0F">
      <w:pPr>
        <w:spacing w:after="140" w:line="300" w:lineRule="auto"/>
      </w:pPr>
      <w:r>
        <w:lastRenderedPageBreak/>
        <w:t>状況が悪化する、虐待が疑われるといった場合は、一人で抱え込まず、市町村や地域包括支援センター、介護支援専門員と情報を共有して対応する。</w:t>
      </w:r>
    </w:p>
    <w:p w14:paraId="2BFD2590" w14:textId="77777777" w:rsidR="007E769C" w:rsidRDefault="00F56E0F">
      <w:r>
        <w:br w:type="page"/>
      </w:r>
    </w:p>
    <w:p w14:paraId="2996D018" w14:textId="77777777" w:rsidR="007E769C" w:rsidRDefault="00F56E0F">
      <w:pPr>
        <w:pBdr>
          <w:bottom w:val="single" w:sz="8" w:space="4" w:color="1A1A1A"/>
        </w:pBdr>
        <w:spacing w:before="320" w:after="160"/>
      </w:pPr>
      <w:r>
        <w:rPr>
          <w:b/>
          <w:bCs/>
          <w:color w:val="1A1A1A"/>
          <w:sz w:val="27"/>
          <w:szCs w:val="27"/>
        </w:rPr>
        <w:lastRenderedPageBreak/>
        <w:t>看護師国家試験　過去問題</w:t>
      </w:r>
    </w:p>
    <w:p w14:paraId="19B9E6D6" w14:textId="77777777" w:rsidR="007E769C" w:rsidRPr="00F93907" w:rsidRDefault="00F56E0F">
      <w:pPr>
        <w:spacing w:before="220" w:after="80"/>
      </w:pPr>
      <w:r w:rsidRPr="00F93907">
        <w:t>【問題</w:t>
      </w:r>
      <w:r w:rsidRPr="00F93907">
        <w:t>1</w:t>
      </w:r>
      <w:r w:rsidRPr="00F93907">
        <w:t xml:space="preserve">】　</w:t>
      </w:r>
      <w:r w:rsidRPr="00F93907">
        <w:t>育児休業、介護休業等育児又は家族介護を行う労働者の福祉に関する法律〈育児・介護休業法〉における介護休業の取得で正しいのはどれか。</w:t>
      </w:r>
    </w:p>
    <w:p w14:paraId="0BD9697A" w14:textId="77777777" w:rsidR="007E769C" w:rsidRPr="00F93907" w:rsidRDefault="00F56E0F">
      <w:pPr>
        <w:spacing w:after="40"/>
        <w:ind w:left="300"/>
      </w:pPr>
      <w:r w:rsidRPr="00F93907">
        <w:t xml:space="preserve">1. </w:t>
      </w:r>
      <w:r w:rsidRPr="00F93907">
        <w:t>介護休業は分割して取得することはできない。</w:t>
      </w:r>
    </w:p>
    <w:p w14:paraId="2EB0169B" w14:textId="77777777" w:rsidR="007E769C" w:rsidRPr="00F93907" w:rsidRDefault="00F56E0F">
      <w:pPr>
        <w:spacing w:after="40"/>
        <w:ind w:left="300"/>
      </w:pPr>
      <w:r w:rsidRPr="00F93907">
        <w:t xml:space="preserve">2. </w:t>
      </w:r>
      <w:r w:rsidRPr="00F93907">
        <w:t>介護の対象者</w:t>
      </w:r>
      <w:r w:rsidRPr="00F93907">
        <w:t>1</w:t>
      </w:r>
      <w:r w:rsidRPr="00F93907">
        <w:t>人につき半年を限度に取得できる。</w:t>
      </w:r>
    </w:p>
    <w:p w14:paraId="3460155F" w14:textId="00ED0E3E" w:rsidR="007E769C" w:rsidRPr="00F93907" w:rsidRDefault="00F56E0F">
      <w:pPr>
        <w:spacing w:after="40"/>
        <w:ind w:left="300"/>
      </w:pPr>
      <w:r w:rsidRPr="00F93907">
        <w:t xml:space="preserve">3. </w:t>
      </w:r>
      <w:r w:rsidRPr="00F93907">
        <w:t>要介護状態にある配偶者を介護するために取得できる。</w:t>
      </w:r>
    </w:p>
    <w:p w14:paraId="6520A7EA" w14:textId="77777777" w:rsidR="007E769C" w:rsidRPr="00F93907" w:rsidRDefault="00F56E0F">
      <w:pPr>
        <w:spacing w:after="40"/>
        <w:ind w:left="300"/>
      </w:pPr>
      <w:r w:rsidRPr="00F93907">
        <w:t xml:space="preserve">4. </w:t>
      </w:r>
      <w:r w:rsidRPr="00F93907">
        <w:t>介護老人福祉施設に入所している家族の面会のために取得できる。</w:t>
      </w:r>
    </w:p>
    <w:p w14:paraId="6393486C" w14:textId="77777777" w:rsidR="00F93907" w:rsidRPr="00F93907" w:rsidRDefault="00F93907">
      <w:pPr>
        <w:spacing w:before="220" w:after="80"/>
      </w:pPr>
    </w:p>
    <w:p w14:paraId="0ED49697" w14:textId="21480923" w:rsidR="007E769C" w:rsidRPr="00F93907" w:rsidRDefault="00F56E0F">
      <w:pPr>
        <w:spacing w:before="220" w:after="80"/>
      </w:pPr>
      <w:r w:rsidRPr="00F93907">
        <w:t>【問題</w:t>
      </w:r>
      <w:r w:rsidRPr="00F93907">
        <w:t>2</w:t>
      </w:r>
      <w:r w:rsidRPr="00F93907">
        <w:t xml:space="preserve">】　</w:t>
      </w:r>
      <w:r w:rsidRPr="00F93907">
        <w:t>A</w:t>
      </w:r>
      <w:r w:rsidRPr="00F93907">
        <w:t>さん</w:t>
      </w:r>
      <w:r w:rsidRPr="00F93907">
        <w:t>(80</w:t>
      </w:r>
      <w:r w:rsidRPr="00F93907">
        <w:t>歳、女性</w:t>
      </w:r>
      <w:r w:rsidRPr="00F93907">
        <w:t>)</w:t>
      </w:r>
      <w:r w:rsidRPr="00F93907">
        <w:t>は脳梗塞の後遺症のため要介護</w:t>
      </w:r>
      <w:r w:rsidRPr="00F93907">
        <w:t>5</w:t>
      </w:r>
      <w:r w:rsidRPr="00F93907">
        <w:t>と認定され、治療を終えて退院することになった。</w:t>
      </w:r>
      <w:r w:rsidRPr="00F93907">
        <w:t>A</w:t>
      </w:r>
      <w:r w:rsidRPr="00F93907">
        <w:t>さんの息子の妻が「義母が退院したら同居して、私が初めて介護することになります」と不安そうに看護師に話しかけてきた。このときの看護師の対応で適切なのはどれか。</w:t>
      </w:r>
    </w:p>
    <w:p w14:paraId="0CA1E72A" w14:textId="77777777" w:rsidR="007E769C" w:rsidRPr="00F93907" w:rsidRDefault="00F56E0F">
      <w:pPr>
        <w:spacing w:after="40"/>
        <w:ind w:left="300"/>
      </w:pPr>
      <w:r w:rsidRPr="00F93907">
        <w:t xml:space="preserve">1. </w:t>
      </w:r>
      <w:r w:rsidRPr="00F93907">
        <w:t>「介護は楽しいですよ」</w:t>
      </w:r>
    </w:p>
    <w:p w14:paraId="3A2DF499" w14:textId="77777777" w:rsidR="007E769C" w:rsidRPr="00F93907" w:rsidRDefault="00F56E0F">
      <w:pPr>
        <w:spacing w:after="40"/>
        <w:ind w:left="300"/>
      </w:pPr>
      <w:r w:rsidRPr="00F93907">
        <w:t xml:space="preserve">2. </w:t>
      </w:r>
      <w:r w:rsidRPr="00F93907">
        <w:t>「介護にはすぐに慣れますよ」</w:t>
      </w:r>
    </w:p>
    <w:p w14:paraId="100D7038" w14:textId="77777777" w:rsidR="007E769C" w:rsidRPr="00F93907" w:rsidRDefault="00F56E0F">
      <w:pPr>
        <w:spacing w:after="40"/>
        <w:ind w:left="300"/>
      </w:pPr>
      <w:r w:rsidRPr="00F93907">
        <w:t xml:space="preserve">3. </w:t>
      </w:r>
      <w:r w:rsidRPr="00F93907">
        <w:t>「家族で介護できるよう頑張りましょう」</w:t>
      </w:r>
    </w:p>
    <w:p w14:paraId="6E96D7A0" w14:textId="244E523B" w:rsidR="007E769C" w:rsidRPr="00F93907" w:rsidRDefault="00F56E0F">
      <w:pPr>
        <w:spacing w:after="40"/>
        <w:ind w:left="300"/>
      </w:pPr>
      <w:r w:rsidRPr="00F93907">
        <w:t xml:space="preserve">4. </w:t>
      </w:r>
      <w:r w:rsidRPr="00F93907">
        <w:t>「介護についてどのような思いがありますか」</w:t>
      </w:r>
    </w:p>
    <w:p w14:paraId="26C88449" w14:textId="77777777" w:rsidR="00F93907" w:rsidRPr="00F93907" w:rsidRDefault="00F93907" w:rsidP="00F93907"/>
    <w:p w14:paraId="1CD2970F" w14:textId="77777777" w:rsidR="00F93907" w:rsidRPr="00F93907" w:rsidRDefault="00F93907" w:rsidP="00F93907"/>
    <w:p w14:paraId="6B04B2C7" w14:textId="77777777" w:rsidR="00F93907" w:rsidRPr="00F93907" w:rsidRDefault="00F93907" w:rsidP="00F93907"/>
    <w:p w14:paraId="1D08B318" w14:textId="77777777" w:rsidR="00F93907" w:rsidRPr="00F93907" w:rsidRDefault="00F93907" w:rsidP="00F93907"/>
    <w:p w14:paraId="251A5F19" w14:textId="77777777" w:rsidR="00F93907" w:rsidRPr="00F93907" w:rsidRDefault="00F93907" w:rsidP="00F93907"/>
    <w:p w14:paraId="5FD8D2D7" w14:textId="77777777" w:rsidR="00F93907" w:rsidRPr="00F93907" w:rsidRDefault="00F93907" w:rsidP="00F93907"/>
    <w:p w14:paraId="2D23A72D" w14:textId="77777777" w:rsidR="00F93907" w:rsidRPr="00F93907" w:rsidRDefault="00F93907" w:rsidP="00F93907"/>
    <w:p w14:paraId="3114D346" w14:textId="77777777" w:rsidR="00F93907" w:rsidRPr="00F93907" w:rsidRDefault="00F93907" w:rsidP="00F93907"/>
    <w:p w14:paraId="3C8E91EA" w14:textId="77777777" w:rsidR="00F93907" w:rsidRPr="00F93907" w:rsidRDefault="00F93907" w:rsidP="00F93907"/>
    <w:p w14:paraId="157EE3CC" w14:textId="77777777" w:rsidR="00F93907" w:rsidRPr="00F93907" w:rsidRDefault="00F93907" w:rsidP="00F93907"/>
    <w:p w14:paraId="54C5F055" w14:textId="77777777" w:rsidR="00F93907" w:rsidRDefault="00F93907" w:rsidP="00F93907"/>
    <w:p w14:paraId="2A55B47A" w14:textId="77777777" w:rsidR="00F93907" w:rsidRDefault="00F93907" w:rsidP="00F93907"/>
    <w:p w14:paraId="612A00C2" w14:textId="77777777" w:rsidR="00F93907" w:rsidRDefault="00F93907" w:rsidP="00F93907"/>
    <w:p w14:paraId="00AB9634" w14:textId="77777777" w:rsidR="00F93907" w:rsidRDefault="00F93907" w:rsidP="00F93907"/>
    <w:p w14:paraId="18AC4B5D" w14:textId="77777777" w:rsidR="00F93907" w:rsidRDefault="00F93907" w:rsidP="00F93907"/>
    <w:p w14:paraId="6EAD60BE" w14:textId="77777777" w:rsidR="00F93907" w:rsidRDefault="00F93907" w:rsidP="00F93907"/>
    <w:p w14:paraId="268FFE3B" w14:textId="77777777" w:rsidR="00F93907" w:rsidRDefault="00F93907" w:rsidP="00F93907"/>
    <w:p w14:paraId="3F9CC394" w14:textId="77777777" w:rsidR="00F93907" w:rsidRPr="00F93907" w:rsidRDefault="00F93907" w:rsidP="00F93907">
      <w:pPr>
        <w:rPr>
          <w:rFonts w:hint="eastAsia"/>
        </w:rPr>
      </w:pPr>
    </w:p>
    <w:p w14:paraId="27D956A5" w14:textId="0810BAC5" w:rsidR="00F93907" w:rsidRPr="00F93907" w:rsidRDefault="00F93907" w:rsidP="00F93907">
      <w:pPr>
        <w:pBdr>
          <w:bottom w:val="single" w:sz="8" w:space="4" w:color="1A1A1A"/>
        </w:pBdr>
        <w:spacing w:before="320" w:after="160"/>
        <w:rPr>
          <w:color w:val="C00000"/>
        </w:rPr>
      </w:pPr>
      <w:r w:rsidRPr="00F93907">
        <w:rPr>
          <w:b/>
          <w:bCs/>
          <w:color w:val="C00000"/>
          <w:sz w:val="27"/>
          <w:szCs w:val="27"/>
        </w:rPr>
        <w:lastRenderedPageBreak/>
        <w:t>看護師国家試験　過去問題</w:t>
      </w:r>
      <w:r w:rsidRPr="00F93907">
        <w:rPr>
          <w:rFonts w:hint="eastAsia"/>
          <w:b/>
          <w:bCs/>
          <w:color w:val="C00000"/>
          <w:sz w:val="27"/>
          <w:szCs w:val="27"/>
        </w:rPr>
        <w:t xml:space="preserve">　解答・解説</w:t>
      </w:r>
    </w:p>
    <w:p w14:paraId="57DDC86A" w14:textId="77777777" w:rsidR="00F93907" w:rsidRDefault="00F93907" w:rsidP="00F93907">
      <w:pPr>
        <w:spacing w:before="220" w:after="80"/>
      </w:pPr>
      <w:r>
        <w:rPr>
          <w:b/>
          <w:bCs/>
        </w:rPr>
        <w:t xml:space="preserve">【問題1】　</w:t>
      </w:r>
      <w:r>
        <w:t>育児休業、介護休業等育児又は家族介護を行う労働者の福祉に関する法律〈育児・介護休業法〉における介護休業の取得で正しいのはどれか。</w:t>
      </w:r>
    </w:p>
    <w:p w14:paraId="725E677E" w14:textId="77777777" w:rsidR="00F93907" w:rsidRDefault="00F93907" w:rsidP="00F93907">
      <w:pPr>
        <w:spacing w:after="40"/>
        <w:ind w:left="300"/>
      </w:pPr>
      <w:r>
        <w:t>1. 介護休業は分割して取得することはできない。</w:t>
      </w:r>
    </w:p>
    <w:p w14:paraId="2AB53693" w14:textId="77777777" w:rsidR="00F93907" w:rsidRDefault="00F93907" w:rsidP="00F93907">
      <w:pPr>
        <w:spacing w:after="40"/>
        <w:ind w:left="300"/>
      </w:pPr>
      <w:r>
        <w:t>2. 介護の対象者1人につき半年を限度に取得できる。</w:t>
      </w:r>
    </w:p>
    <w:p w14:paraId="04FB6B2A" w14:textId="77777777" w:rsidR="00F93907" w:rsidRDefault="00F93907" w:rsidP="00F93907">
      <w:pPr>
        <w:spacing w:after="40"/>
        <w:ind w:left="300"/>
      </w:pPr>
      <w:r>
        <w:rPr>
          <w:b/>
          <w:bCs/>
          <w:color w:val="C0392B"/>
        </w:rPr>
        <w:t>3. 要介護状態にある配偶者を介護するために取得できる。　◀ 正解</w:t>
      </w:r>
    </w:p>
    <w:p w14:paraId="3C4AE1DB" w14:textId="77777777" w:rsidR="00F93907" w:rsidRDefault="00F93907" w:rsidP="00F93907">
      <w:pPr>
        <w:spacing w:after="40"/>
        <w:ind w:left="300"/>
      </w:pPr>
      <w:r>
        <w:t>4. 介護老人福祉施設に入所している家族の面会のために取得できる。</w:t>
      </w:r>
    </w:p>
    <w:p w14:paraId="1FC75FDC" w14:textId="77777777" w:rsidR="00F93907" w:rsidRDefault="00F93907" w:rsidP="00F93907">
      <w:pPr>
        <w:spacing w:before="100" w:after="60"/>
      </w:pPr>
      <w:r>
        <w:rPr>
          <w:b/>
          <w:bCs/>
        </w:rPr>
        <w:t xml:space="preserve">解説　</w:t>
      </w:r>
      <w:r>
        <w:t>介護休業は、要介護状態にある対象家族を介護するために取得できる休業であり、対象家族には配偶者(事実婚を含む)も含まれる。取得できる期間は、対象家族1人につき通算93日(約3か月)までで、3回まで分割して取得できる。介護とは日常生活の世話を指し、施設に入所している家族の面会は介護に当たらない。</w:t>
      </w:r>
    </w:p>
    <w:p w14:paraId="3EB53178" w14:textId="77777777" w:rsidR="00F93907" w:rsidRDefault="00F93907" w:rsidP="00F93907">
      <w:r>
        <w:rPr>
          <w:i/>
          <w:iCs/>
          <w:color w:val="666666"/>
          <w:sz w:val="18"/>
          <w:szCs w:val="18"/>
        </w:rPr>
        <w:t>出典：第111回看護師国家試験　午前30問</w:t>
      </w:r>
    </w:p>
    <w:p w14:paraId="302D0F3E" w14:textId="77777777" w:rsidR="00F93907" w:rsidRDefault="00F93907" w:rsidP="00F93907">
      <w:pPr>
        <w:spacing w:before="220" w:after="80"/>
        <w:rPr>
          <w:b/>
          <w:bCs/>
        </w:rPr>
      </w:pPr>
    </w:p>
    <w:p w14:paraId="4837AB6D" w14:textId="04D9BCCF" w:rsidR="00F93907" w:rsidRDefault="00F93907" w:rsidP="00F93907">
      <w:pPr>
        <w:spacing w:before="220" w:after="80"/>
      </w:pPr>
      <w:r>
        <w:rPr>
          <w:b/>
          <w:bCs/>
        </w:rPr>
        <w:t xml:space="preserve">【問題2】　</w:t>
      </w:r>
      <w:r>
        <w:t>Aさん(80歳、女性)は脳梗塞の後遺症のため要介護5と認定され、治療を終えて退院することになった。Aさんの息子の妻が「義母が退院したら同居して、私が初めて介護することになります」と不安そうに看護師に話しかけてきた。このときの看護師の対応で適切なのはどれか。</w:t>
      </w:r>
    </w:p>
    <w:p w14:paraId="1AB83E7B" w14:textId="77777777" w:rsidR="00F93907" w:rsidRDefault="00F93907" w:rsidP="00F93907">
      <w:pPr>
        <w:spacing w:after="40"/>
        <w:ind w:left="300"/>
      </w:pPr>
      <w:r>
        <w:t>1. 「介護は楽しいですよ」</w:t>
      </w:r>
    </w:p>
    <w:p w14:paraId="2941ABE8" w14:textId="77777777" w:rsidR="00F93907" w:rsidRDefault="00F93907" w:rsidP="00F93907">
      <w:pPr>
        <w:spacing w:after="40"/>
        <w:ind w:left="300"/>
      </w:pPr>
      <w:r>
        <w:t>2. 「介護にはすぐに慣れますよ」</w:t>
      </w:r>
    </w:p>
    <w:p w14:paraId="576CB819" w14:textId="77777777" w:rsidR="00F93907" w:rsidRDefault="00F93907" w:rsidP="00F93907">
      <w:pPr>
        <w:spacing w:after="40"/>
        <w:ind w:left="300"/>
      </w:pPr>
      <w:r>
        <w:t>3. 「家族で介護できるよう頑張りましょう」</w:t>
      </w:r>
    </w:p>
    <w:p w14:paraId="00DF889A" w14:textId="77777777" w:rsidR="00F93907" w:rsidRDefault="00F93907" w:rsidP="00F93907">
      <w:pPr>
        <w:spacing w:after="40"/>
        <w:ind w:left="300"/>
      </w:pPr>
      <w:r>
        <w:rPr>
          <w:b/>
          <w:bCs/>
          <w:color w:val="C0392B"/>
        </w:rPr>
        <w:t>4. 「介護についてどのような思いがありますか」　◀ 正解</w:t>
      </w:r>
    </w:p>
    <w:p w14:paraId="1A88368B" w14:textId="77777777" w:rsidR="00F93907" w:rsidRDefault="00F93907" w:rsidP="00F93907">
      <w:pPr>
        <w:spacing w:before="100" w:after="60"/>
      </w:pPr>
      <w:r>
        <w:rPr>
          <w:b/>
          <w:bCs/>
        </w:rPr>
        <w:t xml:space="preserve">解説　</w:t>
      </w:r>
      <w:r>
        <w:t>初めて介護を担う家族の不安に対しては、まず現在の気持ちを引き出し、その内容に応じた支援につなげることが適切である。「楽しい」「すぐに慣れる」と決めつけることは、不安を受け止めていない対応である。「頑張りましょう」と促すことは、負担やプレッシャーになり、家族の気持ちに寄り添えていない。</w:t>
      </w:r>
    </w:p>
    <w:p w14:paraId="76A1279E" w14:textId="77777777" w:rsidR="00F93907" w:rsidRDefault="00F93907" w:rsidP="00F93907">
      <w:r>
        <w:rPr>
          <w:i/>
          <w:iCs/>
          <w:color w:val="666666"/>
          <w:sz w:val="18"/>
          <w:szCs w:val="18"/>
        </w:rPr>
        <w:t>出典：第112回看護師国家試験　午後54問</w:t>
      </w:r>
    </w:p>
    <w:p w14:paraId="00C198FC" w14:textId="77777777" w:rsidR="00F93907" w:rsidRPr="00F93907" w:rsidRDefault="00F93907" w:rsidP="00F93907"/>
    <w:p w14:paraId="6956330E" w14:textId="77777777" w:rsidR="00F93907" w:rsidRPr="00F93907" w:rsidRDefault="00F93907" w:rsidP="00F93907"/>
    <w:p w14:paraId="0FE03837" w14:textId="77777777" w:rsidR="00F93907" w:rsidRPr="00F93907" w:rsidRDefault="00F93907" w:rsidP="00F93907"/>
    <w:sectPr w:rsidR="00F93907" w:rsidRPr="00F93907">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F0204" w14:textId="77777777" w:rsidR="00F56E0F" w:rsidRDefault="00F56E0F" w:rsidP="00CB1010">
      <w:r>
        <w:separator/>
      </w:r>
    </w:p>
  </w:endnote>
  <w:endnote w:type="continuationSeparator" w:id="0">
    <w:p w14:paraId="2674E759" w14:textId="77777777" w:rsidR="00F56E0F" w:rsidRDefault="00F56E0F" w:rsidP="00CB1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79FFA" w14:textId="77777777" w:rsidR="00F56E0F" w:rsidRDefault="00F56E0F" w:rsidP="00CB1010">
      <w:r>
        <w:separator/>
      </w:r>
    </w:p>
  </w:footnote>
  <w:footnote w:type="continuationSeparator" w:id="0">
    <w:p w14:paraId="59A4E37E" w14:textId="77777777" w:rsidR="00F56E0F" w:rsidRDefault="00F56E0F" w:rsidP="00CB1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1847"/>
    <w:multiLevelType w:val="hybridMultilevel"/>
    <w:tmpl w:val="2E6A1768"/>
    <w:lvl w:ilvl="0" w:tplc="4BA2DF5E">
      <w:start w:val="1"/>
      <w:numFmt w:val="decimal"/>
      <w:lvlText w:val="%1."/>
      <w:lvlJc w:val="left"/>
      <w:pPr>
        <w:ind w:left="380" w:hanging="280"/>
      </w:pPr>
    </w:lvl>
    <w:lvl w:ilvl="1" w:tplc="DDDE4788">
      <w:numFmt w:val="decimal"/>
      <w:lvlText w:val=""/>
      <w:lvlJc w:val="left"/>
    </w:lvl>
    <w:lvl w:ilvl="2" w:tplc="873EC126">
      <w:numFmt w:val="decimal"/>
      <w:lvlText w:val=""/>
      <w:lvlJc w:val="left"/>
    </w:lvl>
    <w:lvl w:ilvl="3" w:tplc="67022660">
      <w:numFmt w:val="decimal"/>
      <w:lvlText w:val=""/>
      <w:lvlJc w:val="left"/>
    </w:lvl>
    <w:lvl w:ilvl="4" w:tplc="7B80752E">
      <w:numFmt w:val="decimal"/>
      <w:lvlText w:val=""/>
      <w:lvlJc w:val="left"/>
    </w:lvl>
    <w:lvl w:ilvl="5" w:tplc="FA040FCE">
      <w:numFmt w:val="decimal"/>
      <w:lvlText w:val=""/>
      <w:lvlJc w:val="left"/>
    </w:lvl>
    <w:lvl w:ilvl="6" w:tplc="C7B29214">
      <w:numFmt w:val="decimal"/>
      <w:lvlText w:val=""/>
      <w:lvlJc w:val="left"/>
    </w:lvl>
    <w:lvl w:ilvl="7" w:tplc="8CBA4F16">
      <w:numFmt w:val="decimal"/>
      <w:lvlText w:val=""/>
      <w:lvlJc w:val="left"/>
    </w:lvl>
    <w:lvl w:ilvl="8" w:tplc="7E6A33F4">
      <w:numFmt w:val="decimal"/>
      <w:lvlText w:val=""/>
      <w:lvlJc w:val="left"/>
    </w:lvl>
  </w:abstractNum>
  <w:abstractNum w:abstractNumId="1" w15:restartNumberingAfterBreak="0">
    <w:nsid w:val="55ED2135"/>
    <w:multiLevelType w:val="hybridMultilevel"/>
    <w:tmpl w:val="06AE9D16"/>
    <w:lvl w:ilvl="0" w:tplc="E9503C5A">
      <w:start w:val="1"/>
      <w:numFmt w:val="bullet"/>
      <w:lvlText w:val="●"/>
      <w:lvlJc w:val="left"/>
      <w:pPr>
        <w:ind w:left="720" w:hanging="360"/>
      </w:pPr>
    </w:lvl>
    <w:lvl w:ilvl="1" w:tplc="A3A8033C">
      <w:start w:val="1"/>
      <w:numFmt w:val="bullet"/>
      <w:lvlText w:val="○"/>
      <w:lvlJc w:val="left"/>
      <w:pPr>
        <w:ind w:left="1440" w:hanging="360"/>
      </w:pPr>
    </w:lvl>
    <w:lvl w:ilvl="2" w:tplc="5E46386C">
      <w:start w:val="1"/>
      <w:numFmt w:val="bullet"/>
      <w:lvlText w:val="■"/>
      <w:lvlJc w:val="left"/>
      <w:pPr>
        <w:ind w:left="2160" w:hanging="360"/>
      </w:pPr>
    </w:lvl>
    <w:lvl w:ilvl="3" w:tplc="0ACEE508">
      <w:start w:val="1"/>
      <w:numFmt w:val="bullet"/>
      <w:lvlText w:val="●"/>
      <w:lvlJc w:val="left"/>
      <w:pPr>
        <w:ind w:left="2880" w:hanging="360"/>
      </w:pPr>
    </w:lvl>
    <w:lvl w:ilvl="4" w:tplc="1A08183A">
      <w:start w:val="1"/>
      <w:numFmt w:val="bullet"/>
      <w:lvlText w:val="○"/>
      <w:lvlJc w:val="left"/>
      <w:pPr>
        <w:ind w:left="3600" w:hanging="360"/>
      </w:pPr>
    </w:lvl>
    <w:lvl w:ilvl="5" w:tplc="D20E118C">
      <w:start w:val="1"/>
      <w:numFmt w:val="bullet"/>
      <w:lvlText w:val="■"/>
      <w:lvlJc w:val="left"/>
      <w:pPr>
        <w:ind w:left="4320" w:hanging="360"/>
      </w:pPr>
    </w:lvl>
    <w:lvl w:ilvl="6" w:tplc="67627488">
      <w:start w:val="1"/>
      <w:numFmt w:val="bullet"/>
      <w:lvlText w:val="●"/>
      <w:lvlJc w:val="left"/>
      <w:pPr>
        <w:ind w:left="5040" w:hanging="360"/>
      </w:pPr>
    </w:lvl>
    <w:lvl w:ilvl="7" w:tplc="EBF2546C">
      <w:start w:val="1"/>
      <w:numFmt w:val="bullet"/>
      <w:lvlText w:val="●"/>
      <w:lvlJc w:val="left"/>
      <w:pPr>
        <w:ind w:left="5760" w:hanging="360"/>
      </w:pPr>
    </w:lvl>
    <w:lvl w:ilvl="8" w:tplc="260037FE">
      <w:start w:val="1"/>
      <w:numFmt w:val="bullet"/>
      <w:lvlText w:val="●"/>
      <w:lvlJc w:val="left"/>
      <w:pPr>
        <w:ind w:left="6480" w:hanging="360"/>
      </w:pPr>
    </w:lvl>
  </w:abstractNum>
  <w:abstractNum w:abstractNumId="2" w15:restartNumberingAfterBreak="0">
    <w:nsid w:val="58C54D9C"/>
    <w:multiLevelType w:val="hybridMultilevel"/>
    <w:tmpl w:val="6072750A"/>
    <w:lvl w:ilvl="0" w:tplc="64A0C678">
      <w:start w:val="1"/>
      <w:numFmt w:val="bullet"/>
      <w:lvlText w:val="・"/>
      <w:lvlJc w:val="left"/>
      <w:pPr>
        <w:ind w:left="380" w:hanging="280"/>
      </w:pPr>
    </w:lvl>
    <w:lvl w:ilvl="1" w:tplc="894470BE">
      <w:numFmt w:val="decimal"/>
      <w:lvlText w:val=""/>
      <w:lvlJc w:val="left"/>
    </w:lvl>
    <w:lvl w:ilvl="2" w:tplc="BA34068C">
      <w:numFmt w:val="decimal"/>
      <w:lvlText w:val=""/>
      <w:lvlJc w:val="left"/>
    </w:lvl>
    <w:lvl w:ilvl="3" w:tplc="8DC093DC">
      <w:numFmt w:val="decimal"/>
      <w:lvlText w:val=""/>
      <w:lvlJc w:val="left"/>
    </w:lvl>
    <w:lvl w:ilvl="4" w:tplc="074C6BE6">
      <w:numFmt w:val="decimal"/>
      <w:lvlText w:val=""/>
      <w:lvlJc w:val="left"/>
    </w:lvl>
    <w:lvl w:ilvl="5" w:tplc="ECC4D24A">
      <w:numFmt w:val="decimal"/>
      <w:lvlText w:val=""/>
      <w:lvlJc w:val="left"/>
    </w:lvl>
    <w:lvl w:ilvl="6" w:tplc="14F0B244">
      <w:numFmt w:val="decimal"/>
      <w:lvlText w:val=""/>
      <w:lvlJc w:val="left"/>
    </w:lvl>
    <w:lvl w:ilvl="7" w:tplc="7C8EF9C0">
      <w:numFmt w:val="decimal"/>
      <w:lvlText w:val=""/>
      <w:lvlJc w:val="left"/>
    </w:lvl>
    <w:lvl w:ilvl="8" w:tplc="F08A6F6A">
      <w:numFmt w:val="decimal"/>
      <w:lvlText w:val=""/>
      <w:lvlJc w:val="left"/>
    </w:lvl>
  </w:abstractNum>
  <w:num w:numId="1" w16cid:durableId="1631743301">
    <w:abstractNumId w:val="1"/>
    <w:lvlOverride w:ilvl="0">
      <w:startOverride w:val="1"/>
    </w:lvlOverride>
  </w:num>
  <w:num w:numId="2" w16cid:durableId="118842863">
    <w:abstractNumId w:val="0"/>
    <w:lvlOverride w:ilvl="0">
      <w:startOverride w:val="1"/>
    </w:lvlOverride>
  </w:num>
  <w:num w:numId="3" w16cid:durableId="107323330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69C"/>
    <w:rsid w:val="003D4EE1"/>
    <w:rsid w:val="007E769C"/>
    <w:rsid w:val="00CB1010"/>
    <w:rsid w:val="00F56E0F"/>
    <w:rsid w:val="00F93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1F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F93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CB1010"/>
    <w:pPr>
      <w:tabs>
        <w:tab w:val="center" w:pos="4252"/>
        <w:tab w:val="right" w:pos="8504"/>
      </w:tabs>
      <w:snapToGrid w:val="0"/>
    </w:pPr>
  </w:style>
  <w:style w:type="character" w:customStyle="1" w:styleId="ae">
    <w:name w:val="ヘッダー (文字)"/>
    <w:basedOn w:val="a0"/>
    <w:link w:val="ad"/>
    <w:uiPriority w:val="99"/>
    <w:rsid w:val="00CB1010"/>
  </w:style>
  <w:style w:type="paragraph" w:styleId="af">
    <w:name w:val="footer"/>
    <w:basedOn w:val="a"/>
    <w:link w:val="af0"/>
    <w:uiPriority w:val="99"/>
    <w:unhideWhenUsed/>
    <w:rsid w:val="00CB1010"/>
    <w:pPr>
      <w:tabs>
        <w:tab w:val="center" w:pos="4252"/>
        <w:tab w:val="right" w:pos="8504"/>
      </w:tabs>
      <w:snapToGrid w:val="0"/>
    </w:pPr>
  </w:style>
  <w:style w:type="character" w:customStyle="1" w:styleId="af0">
    <w:name w:val="フッター (文字)"/>
    <w:basedOn w:val="a0"/>
    <w:link w:val="af"/>
    <w:uiPriority w:val="99"/>
    <w:rsid w:val="00CB1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840</Words>
  <Characters>4791</Characters>
  <Application>Microsoft Office Word</Application>
  <DocSecurity>0</DocSecurity>
  <Lines>39</Lines>
  <Paragraphs>11</Paragraphs>
  <ScaleCrop>false</ScaleCrop>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2026-10-19T01:52:00Z</dcterms:created>
  <dcterms:modified xsi:type="dcterms:W3CDTF">2026-10-19T01:52:00Z</dcterms:modified>
</cp:coreProperties>
</file>