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21513" w14:textId="66621199" w:rsidR="00147697" w:rsidRPr="007B3668" w:rsidRDefault="0084130C" w:rsidP="00BD5EC5">
      <w:pPr>
        <w:jc w:val="center"/>
        <w:rPr>
          <w:rFonts w:eastAsia="BIZ UDPゴシック"/>
          <w:color w:val="000000" w:themeColor="text1"/>
          <w:sz w:val="36"/>
          <w:szCs w:val="36"/>
        </w:rPr>
      </w:pPr>
      <w:r w:rsidRPr="007B3668">
        <w:rPr>
          <w:rFonts w:eastAsia="BIZ UDPゴシック"/>
          <w:color w:val="000000" w:themeColor="text1"/>
          <w:sz w:val="36"/>
          <w:szCs w:val="36"/>
        </w:rPr>
        <w:t>小児看護</w:t>
      </w:r>
      <w:r w:rsidR="00BD5EC5" w:rsidRPr="007B3668">
        <w:rPr>
          <w:rFonts w:eastAsia="BIZ UDPゴシック" w:hint="eastAsia"/>
          <w:color w:val="000000" w:themeColor="text1"/>
          <w:sz w:val="36"/>
          <w:szCs w:val="36"/>
        </w:rPr>
        <w:t xml:space="preserve">学　</w:t>
      </w:r>
      <w:r w:rsidRPr="007B3668">
        <w:rPr>
          <w:rFonts w:eastAsia="BIZ UDPゴシック"/>
          <w:color w:val="000000" w:themeColor="text1"/>
          <w:sz w:val="36"/>
          <w:szCs w:val="36"/>
        </w:rPr>
        <w:t>循環器</w:t>
      </w:r>
    </w:p>
    <w:p w14:paraId="064F25D0" w14:textId="77777777" w:rsidR="00147697" w:rsidRPr="00DD58D5" w:rsidRDefault="0084130C" w:rsidP="00BD5EC5">
      <w:pPr>
        <w:jc w:val="center"/>
        <w:rPr>
          <w:rFonts w:eastAsia="BIZ UDPゴシック"/>
          <w:sz w:val="36"/>
          <w:szCs w:val="36"/>
        </w:rPr>
      </w:pPr>
      <w:r w:rsidRPr="00DD58D5">
        <w:rPr>
          <w:rFonts w:eastAsia="BIZ UDPゴシック"/>
          <w:b/>
          <w:bCs/>
          <w:color w:val="1F3864"/>
          <w:sz w:val="36"/>
          <w:szCs w:val="36"/>
        </w:rPr>
        <w:t>こどもの心臓のしくみと</w:t>
      </w:r>
      <w:r w:rsidRPr="00DD58D5">
        <w:rPr>
          <w:rFonts w:eastAsia="BIZ UDPゴシック"/>
          <w:b/>
          <w:bCs/>
          <w:color w:val="1F3864"/>
          <w:sz w:val="36"/>
          <w:szCs w:val="36"/>
        </w:rPr>
        <w:t xml:space="preserve"> </w:t>
      </w:r>
      <w:r w:rsidRPr="00DD58D5">
        <w:rPr>
          <w:rFonts w:eastAsia="BIZ UDPゴシック"/>
          <w:b/>
          <w:bCs/>
          <w:color w:val="1F3864"/>
          <w:sz w:val="36"/>
          <w:szCs w:val="36"/>
        </w:rPr>
        <w:t>心臓病の看護</w:t>
      </w:r>
    </w:p>
    <w:p w14:paraId="08EF2118" w14:textId="76A82B9E" w:rsidR="00BD5EC5" w:rsidRDefault="0084130C" w:rsidP="00BD5EC5">
      <w:pPr>
        <w:spacing w:before="320" w:after="160"/>
        <w:rPr>
          <w:rFonts w:hint="eastAsia"/>
        </w:rPr>
      </w:pPr>
      <w:r>
        <w:rPr>
          <w:rFonts w:eastAsia="BIZ UDPゴシック"/>
          <w:b/>
          <w:bCs/>
          <w:color w:val="1F3864"/>
          <w:sz w:val="32"/>
          <w:szCs w:val="32"/>
        </w:rPr>
        <w:t>授業</w:t>
      </w:r>
      <w:r w:rsidR="001B4058">
        <w:rPr>
          <w:rFonts w:eastAsia="BIZ UDPゴシック" w:hint="eastAsia"/>
          <w:b/>
          <w:bCs/>
          <w:color w:val="1F3864"/>
          <w:sz w:val="32"/>
          <w:szCs w:val="32"/>
        </w:rPr>
        <w:t>目標</w:t>
      </w:r>
    </w:p>
    <w:p w14:paraId="77044203" w14:textId="26B0D4E5" w:rsidR="00147697" w:rsidRPr="00DD58D5" w:rsidRDefault="0084130C" w:rsidP="00DD58D5">
      <w:pPr>
        <w:pStyle w:val="a4"/>
        <w:numPr>
          <w:ilvl w:val="0"/>
          <w:numId w:val="3"/>
        </w:numPr>
        <w:spacing w:line="480" w:lineRule="auto"/>
        <w:ind w:leftChars="0"/>
        <w:rPr>
          <w:rFonts w:eastAsia="BIZ UDPゴシック"/>
        </w:rPr>
      </w:pPr>
      <w:r w:rsidRPr="00DD58D5">
        <w:rPr>
          <w:rFonts w:eastAsia="BIZ UDPゴシック"/>
        </w:rPr>
        <w:t>心臓のしくみと</w:t>
      </w:r>
      <w:r w:rsidRPr="00DD58D5">
        <w:rPr>
          <w:rFonts w:eastAsia="BIZ UDPゴシック"/>
        </w:rPr>
        <w:t xml:space="preserve"> </w:t>
      </w:r>
      <w:r w:rsidRPr="00DD58D5">
        <w:rPr>
          <w:rFonts w:eastAsia="BIZ UDPゴシック"/>
        </w:rPr>
        <w:t>血液の流れがわかる</w:t>
      </w:r>
    </w:p>
    <w:p w14:paraId="796569B1" w14:textId="598EC1C8" w:rsidR="00147697" w:rsidRPr="00DD58D5" w:rsidRDefault="0084130C" w:rsidP="00DD58D5">
      <w:pPr>
        <w:pStyle w:val="a4"/>
        <w:numPr>
          <w:ilvl w:val="0"/>
          <w:numId w:val="3"/>
        </w:numPr>
        <w:spacing w:line="480" w:lineRule="auto"/>
        <w:ind w:leftChars="0"/>
        <w:rPr>
          <w:rFonts w:eastAsia="BIZ UDPゴシック"/>
        </w:rPr>
      </w:pPr>
      <w:r w:rsidRPr="00DD58D5">
        <w:rPr>
          <w:rFonts w:eastAsia="BIZ UDPゴシック"/>
        </w:rPr>
        <w:t>「心不全」「チアノーゼ」が</w:t>
      </w:r>
      <w:r w:rsidRPr="00DD58D5">
        <w:rPr>
          <w:rFonts w:eastAsia="BIZ UDPゴシック"/>
        </w:rPr>
        <w:t xml:space="preserve"> </w:t>
      </w:r>
      <w:r w:rsidRPr="00DD58D5">
        <w:rPr>
          <w:rFonts w:eastAsia="BIZ UDPゴシック"/>
        </w:rPr>
        <w:t>なぜ起こるかがわかる</w:t>
      </w:r>
    </w:p>
    <w:p w14:paraId="4294AE33" w14:textId="795F347E" w:rsidR="00147697" w:rsidRPr="00DD58D5" w:rsidRDefault="0084130C" w:rsidP="00DD58D5">
      <w:pPr>
        <w:pStyle w:val="a4"/>
        <w:numPr>
          <w:ilvl w:val="0"/>
          <w:numId w:val="3"/>
        </w:numPr>
        <w:spacing w:line="480" w:lineRule="auto"/>
        <w:ind w:leftChars="0"/>
        <w:rPr>
          <w:rFonts w:eastAsia="BIZ UDPゴシック"/>
        </w:rPr>
      </w:pPr>
      <w:r w:rsidRPr="00DD58D5">
        <w:rPr>
          <w:rFonts w:eastAsia="BIZ UDPゴシック"/>
        </w:rPr>
        <w:t>こどもに多い心臓の病気（</w:t>
      </w:r>
      <w:r w:rsidRPr="00DD58D5">
        <w:rPr>
          <w:rFonts w:eastAsia="BIZ UDPゴシック"/>
        </w:rPr>
        <w:t>VSD</w:t>
      </w:r>
      <w:r w:rsidRPr="00DD58D5">
        <w:rPr>
          <w:rFonts w:eastAsia="BIZ UDPゴシック"/>
        </w:rPr>
        <w:t>・ファロー四徴症・川崎病）のちがいがわかる</w:t>
      </w:r>
    </w:p>
    <w:p w14:paraId="02BF62DA" w14:textId="005D535F" w:rsidR="00BD5EC5" w:rsidRPr="00DD58D5" w:rsidRDefault="0084130C" w:rsidP="00DD58D5">
      <w:pPr>
        <w:pStyle w:val="a4"/>
        <w:numPr>
          <w:ilvl w:val="0"/>
          <w:numId w:val="3"/>
        </w:numPr>
        <w:spacing w:line="480" w:lineRule="auto"/>
        <w:ind w:leftChars="0"/>
        <w:rPr>
          <w:rFonts w:eastAsia="BIZ UDPゴシック" w:hint="eastAsia"/>
        </w:rPr>
      </w:pPr>
      <w:r w:rsidRPr="00DD58D5">
        <w:rPr>
          <w:rFonts w:eastAsia="BIZ UDPゴシック"/>
        </w:rPr>
        <w:t>こどもと家族への</w:t>
      </w:r>
      <w:r w:rsidRPr="00DD58D5">
        <w:rPr>
          <w:rFonts w:eastAsia="BIZ UDPゴシック"/>
        </w:rPr>
        <w:t xml:space="preserve"> </w:t>
      </w:r>
      <w:r w:rsidRPr="00DD58D5">
        <w:rPr>
          <w:rFonts w:eastAsia="BIZ UDPゴシック"/>
        </w:rPr>
        <w:t>看護のポイントがわかる</w:t>
      </w:r>
    </w:p>
    <w:p w14:paraId="073FD381" w14:textId="033FE5F1" w:rsidR="00147697" w:rsidRDefault="0084130C" w:rsidP="00BD5EC5">
      <w:pPr>
        <w:spacing w:before="80" w:after="160"/>
        <w:rPr>
          <w:rFonts w:hint="eastAsia"/>
        </w:rPr>
      </w:pPr>
      <w:r>
        <w:rPr>
          <w:rFonts w:eastAsia="BIZ UDPゴシック"/>
          <w:b/>
          <w:bCs/>
          <w:color w:val="1F3864"/>
        </w:rPr>
        <w:t>▶</w:t>
      </w:r>
      <w:r>
        <w:rPr>
          <w:rFonts w:eastAsia="BIZ UDPゴシック"/>
          <w:b/>
          <w:bCs/>
          <w:color w:val="1F3864"/>
        </w:rPr>
        <w:t xml:space="preserve"> </w:t>
      </w:r>
      <w:r>
        <w:rPr>
          <w:rFonts w:eastAsia="BIZ UDPゴシック"/>
          <w:b/>
          <w:bCs/>
          <w:color w:val="1F3864"/>
        </w:rPr>
        <w:t>いちばん大切な考え方　血液は「圧の高いほう」から「圧の低いほう」へ流れる。</w:t>
      </w:r>
      <w:r>
        <w:rPr>
          <w:rFonts w:eastAsia="BIZ UDPゴシック"/>
          <w:b/>
          <w:bCs/>
          <w:color w:val="1F3864"/>
        </w:rPr>
        <w:t xml:space="preserve"> </w:t>
      </w:r>
      <w:r>
        <w:rPr>
          <w:rFonts w:eastAsia="BIZ UDPゴシック"/>
          <w:b/>
          <w:bCs/>
          <w:color w:val="1F3864"/>
        </w:rPr>
        <w:t>この授業のほとんどは、この</w:t>
      </w:r>
      <w:r>
        <w:rPr>
          <w:rFonts w:eastAsia="BIZ UDPゴシック"/>
          <w:b/>
          <w:bCs/>
          <w:color w:val="1F3864"/>
        </w:rPr>
        <w:t>1</w:t>
      </w:r>
      <w:r>
        <w:rPr>
          <w:rFonts w:eastAsia="BIZ UDPゴシック"/>
          <w:b/>
          <w:bCs/>
          <w:color w:val="1F3864"/>
        </w:rPr>
        <w:t>行で説明できます。</w:t>
      </w:r>
    </w:p>
    <w:p w14:paraId="36A1B76F" w14:textId="7FC53C04" w:rsidR="00147697" w:rsidRDefault="0084130C">
      <w:pPr>
        <w:pBdr>
          <w:bottom w:val="single" w:sz="6" w:space="3" w:color="A6A6A6"/>
        </w:pBdr>
        <w:spacing w:before="320" w:after="160"/>
        <w:rPr>
          <w:rFonts w:hint="eastAsia"/>
        </w:rPr>
      </w:pPr>
      <w:r>
        <w:rPr>
          <w:rFonts w:eastAsia="BIZ UDPゴシック"/>
          <w:b/>
          <w:bCs/>
          <w:color w:val="1F3864"/>
          <w:sz w:val="32"/>
          <w:szCs w:val="32"/>
        </w:rPr>
        <w:t>Part 1</w:t>
      </w:r>
      <w:r>
        <w:rPr>
          <w:rFonts w:eastAsia="BIZ UDPゴシック"/>
          <w:b/>
          <w:bCs/>
          <w:color w:val="1F3864"/>
          <w:sz w:val="32"/>
          <w:szCs w:val="32"/>
        </w:rPr>
        <w:t xml:space="preserve">　心臓の</w:t>
      </w:r>
      <w:r w:rsidR="00966403">
        <w:rPr>
          <w:rFonts w:eastAsia="BIZ UDPゴシック" w:hint="eastAsia"/>
          <w:b/>
          <w:bCs/>
          <w:color w:val="1F3864"/>
          <w:sz w:val="32"/>
          <w:szCs w:val="32"/>
        </w:rPr>
        <w:t>基本</w:t>
      </w:r>
    </w:p>
    <w:p w14:paraId="7506E04F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1-1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心臓は「</w:t>
      </w:r>
      <w:r>
        <w:rPr>
          <w:rFonts w:eastAsia="BIZ UDPゴシック"/>
          <w:b/>
          <w:bCs/>
          <w:color w:val="1F3864"/>
          <w:sz w:val="26"/>
          <w:szCs w:val="26"/>
        </w:rPr>
        <w:t>4</w:t>
      </w:r>
      <w:r>
        <w:rPr>
          <w:rFonts w:eastAsia="BIZ UDPゴシック"/>
          <w:b/>
          <w:bCs/>
          <w:color w:val="1F3864"/>
          <w:sz w:val="26"/>
          <w:szCs w:val="26"/>
        </w:rPr>
        <w:t>つの部屋」でできている</w:t>
      </w:r>
    </w:p>
    <w:p w14:paraId="23D81F60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・心臓には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右心房・右心室・左心房・左心室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の</w:t>
      </w:r>
      <w:r>
        <w:rPr>
          <w:rFonts w:eastAsia="BIZ UDPゴシック"/>
          <w:color w:val="000000"/>
        </w:rPr>
        <w:t>4</w:t>
      </w:r>
      <w:r>
        <w:rPr>
          <w:rFonts w:eastAsia="BIZ UDPゴシック"/>
          <w:color w:val="000000"/>
        </w:rPr>
        <w:t>つの部屋がある</w:t>
      </w:r>
    </w:p>
    <w:p w14:paraId="35387646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・「房」＝血液を受けとる部屋、「室」＝血液を送り出す部屋</w:t>
      </w:r>
    </w:p>
    <w:p w14:paraId="521E3172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・左右は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中隔（なかじきり）という壁で分かれていて、ふつうは血液が混ざらない</w:t>
      </w:r>
    </w:p>
    <w:p w14:paraId="6B5BD055" w14:textId="77777777" w:rsidR="00147697" w:rsidRDefault="0084130C">
      <w:pPr>
        <w:spacing w:before="100" w:after="40" w:line="240" w:lineRule="auto"/>
        <w:jc w:val="center"/>
      </w:pPr>
      <w:r>
        <w:rPr>
          <w:noProof/>
        </w:rPr>
        <w:drawing>
          <wp:inline distT="0" distB="0" distL="0" distR="0" wp14:anchorId="05ED805A" wp14:editId="6E9148C1">
            <wp:extent cx="6372517" cy="2008509"/>
            <wp:effectExtent l="0" t="0" r="9525" b="0"/>
            <wp:docPr id="101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101.png"/>
                    <pic:cNvPicPr/>
                  </pic:nvPicPr>
                  <pic:blipFill rotWithShape="1">
                    <a:blip r:embed="rId7"/>
                    <a:srcRect t="16383" b="27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140" cy="2023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5438A0" w14:textId="77777777" w:rsidR="00147697" w:rsidRDefault="0084130C">
      <w:pPr>
        <w:spacing w:after="200"/>
        <w:jc w:val="center"/>
      </w:pPr>
      <w:r>
        <w:rPr>
          <w:rFonts w:eastAsia="BIZ UDPゴシック"/>
          <w:color w:val="595959"/>
          <w:sz w:val="19"/>
          <w:szCs w:val="19"/>
        </w:rPr>
        <w:t>図</w:t>
      </w:r>
      <w:r>
        <w:rPr>
          <w:rFonts w:eastAsia="BIZ UDPゴシック"/>
          <w:color w:val="595959"/>
          <w:sz w:val="19"/>
          <w:szCs w:val="19"/>
        </w:rPr>
        <w:t>1</w:t>
      </w:r>
      <w:r>
        <w:rPr>
          <w:rFonts w:eastAsia="BIZ UDPゴシック"/>
          <w:color w:val="595959"/>
          <w:sz w:val="19"/>
          <w:szCs w:val="19"/>
        </w:rPr>
        <w:t xml:space="preserve">　心臓の</w:t>
      </w:r>
      <w:r>
        <w:rPr>
          <w:rFonts w:eastAsia="BIZ UDPゴシック"/>
          <w:color w:val="595959"/>
          <w:sz w:val="19"/>
          <w:szCs w:val="19"/>
        </w:rPr>
        <w:t>4</w:t>
      </w:r>
      <w:r>
        <w:rPr>
          <w:rFonts w:eastAsia="BIZ UDPゴシック"/>
          <w:color w:val="595959"/>
          <w:sz w:val="19"/>
          <w:szCs w:val="19"/>
        </w:rPr>
        <w:t>つの部屋（図の左側が右心系、右側が左心系）</w:t>
      </w:r>
    </w:p>
    <w:p w14:paraId="060D33C3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1-2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血液は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 </w:t>
      </w:r>
      <w:r>
        <w:rPr>
          <w:rFonts w:eastAsia="BIZ UDPゴシック"/>
          <w:b/>
          <w:bCs/>
          <w:color w:val="1F3864"/>
          <w:sz w:val="26"/>
          <w:szCs w:val="26"/>
        </w:rPr>
        <w:t>この順番で</w:t>
      </w:r>
      <w:r>
        <w:rPr>
          <w:rFonts w:eastAsia="BIZ UDPゴシック"/>
          <w:b/>
          <w:bCs/>
          <w:color w:val="1F3864"/>
          <w:sz w:val="26"/>
          <w:szCs w:val="26"/>
        </w:rPr>
        <w:t>1</w:t>
      </w:r>
      <w:r>
        <w:rPr>
          <w:rFonts w:eastAsia="BIZ UDPゴシック"/>
          <w:b/>
          <w:bCs/>
          <w:color w:val="1F3864"/>
          <w:sz w:val="26"/>
          <w:szCs w:val="26"/>
        </w:rPr>
        <w:t>周する</w:t>
      </w:r>
    </w:p>
    <w:p w14:paraId="438766F4" w14:textId="77777777" w:rsidR="00147697" w:rsidRDefault="0084130C">
      <w:pPr>
        <w:spacing w:after="100"/>
      </w:pPr>
      <w:r>
        <w:rPr>
          <w:rFonts w:eastAsia="BIZ UDPゴシック"/>
          <w:color w:val="000000"/>
        </w:rPr>
        <w:t>全身</w:t>
      </w:r>
      <w:r>
        <w:rPr>
          <w:rFonts w:eastAsia="BIZ UDPゴシック"/>
          <w:color w:val="000000"/>
        </w:rPr>
        <w:t xml:space="preserve"> → </w:t>
      </w:r>
      <w:r>
        <w:rPr>
          <w:rFonts w:eastAsia="BIZ UDPゴシック"/>
          <w:color w:val="000000"/>
        </w:rPr>
        <w:t>右心房</w:t>
      </w:r>
      <w:r>
        <w:rPr>
          <w:rFonts w:eastAsia="BIZ UDPゴシック"/>
          <w:color w:val="000000"/>
        </w:rPr>
        <w:t xml:space="preserve"> → </w:t>
      </w:r>
      <w:r>
        <w:rPr>
          <w:rFonts w:eastAsia="BIZ UDPゴシック"/>
          <w:color w:val="000000"/>
        </w:rPr>
        <w:t>右心室</w:t>
      </w:r>
      <w:r>
        <w:rPr>
          <w:rFonts w:eastAsia="BIZ UDPゴシック"/>
          <w:color w:val="000000"/>
        </w:rPr>
        <w:t xml:space="preserve"> → </w:t>
      </w:r>
      <w:r>
        <w:rPr>
          <w:rFonts w:eastAsia="BIZ UDPゴシック"/>
          <w:color w:val="000000"/>
        </w:rPr>
        <w:t>肺動脈</w:t>
      </w:r>
      <w:r>
        <w:rPr>
          <w:rFonts w:eastAsia="BIZ UDPゴシック"/>
          <w:color w:val="000000"/>
        </w:rPr>
        <w:t xml:space="preserve"> → </w:t>
      </w:r>
      <w:r>
        <w:rPr>
          <w:rFonts w:eastAsia="BIZ UDPゴシック"/>
          <w:color w:val="000000"/>
        </w:rPr>
        <w:t>肺（ここで酸素をもらう）</w:t>
      </w:r>
      <w:r>
        <w:rPr>
          <w:rFonts w:eastAsia="BIZ UDPゴシック"/>
          <w:color w:val="000000"/>
        </w:rPr>
        <w:t xml:space="preserve">→ </w:t>
      </w:r>
      <w:r>
        <w:rPr>
          <w:rFonts w:eastAsia="BIZ UDPゴシック"/>
          <w:color w:val="000000"/>
        </w:rPr>
        <w:t>肺静脈</w:t>
      </w:r>
      <w:r>
        <w:rPr>
          <w:rFonts w:eastAsia="BIZ UDPゴシック"/>
          <w:color w:val="000000"/>
        </w:rPr>
        <w:t xml:space="preserve"> → </w:t>
      </w:r>
      <w:r>
        <w:rPr>
          <w:rFonts w:eastAsia="BIZ UDPゴシック"/>
          <w:color w:val="000000"/>
        </w:rPr>
        <w:t>左心房</w:t>
      </w:r>
      <w:r>
        <w:rPr>
          <w:rFonts w:eastAsia="BIZ UDPゴシック"/>
          <w:color w:val="000000"/>
        </w:rPr>
        <w:t xml:space="preserve"> → </w:t>
      </w:r>
      <w:r>
        <w:rPr>
          <w:rFonts w:eastAsia="BIZ UDPゴシック"/>
          <w:color w:val="000000"/>
        </w:rPr>
        <w:t>左心室</w:t>
      </w:r>
      <w:r>
        <w:rPr>
          <w:rFonts w:eastAsia="BIZ UDPゴシック"/>
          <w:color w:val="000000"/>
        </w:rPr>
        <w:t xml:space="preserve"> → </w:t>
      </w:r>
      <w:r>
        <w:rPr>
          <w:rFonts w:eastAsia="BIZ UDPゴシック"/>
          <w:color w:val="000000"/>
        </w:rPr>
        <w:t>大動脈</w:t>
      </w:r>
      <w:r>
        <w:rPr>
          <w:rFonts w:eastAsia="BIZ UDPゴシック"/>
          <w:color w:val="000000"/>
        </w:rPr>
        <w:t xml:space="preserve"> → </w:t>
      </w:r>
      <w:r>
        <w:rPr>
          <w:rFonts w:eastAsia="BIZ UDPゴシック"/>
          <w:color w:val="000000"/>
        </w:rPr>
        <w:t>全身</w:t>
      </w:r>
    </w:p>
    <w:p w14:paraId="3C857170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・青い血＝酸素が少ない血。肺で酸素をもらって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赤い血になる</w:t>
      </w:r>
    </w:p>
    <w:p w14:paraId="665DA483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・肺循環（右心系）＝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右心室</w:t>
      </w:r>
      <w:r>
        <w:rPr>
          <w:rFonts w:eastAsia="BIZ UDPゴシック"/>
          <w:color w:val="000000"/>
        </w:rPr>
        <w:t xml:space="preserve"> → </w:t>
      </w:r>
      <w:r>
        <w:rPr>
          <w:rFonts w:eastAsia="BIZ UDPゴシック"/>
          <w:color w:val="000000"/>
        </w:rPr>
        <w:t>肺</w:t>
      </w:r>
      <w:r>
        <w:rPr>
          <w:rFonts w:eastAsia="BIZ UDPゴシック"/>
          <w:color w:val="000000"/>
        </w:rPr>
        <w:t xml:space="preserve"> → </w:t>
      </w:r>
      <w:r>
        <w:rPr>
          <w:rFonts w:eastAsia="BIZ UDPゴシック"/>
          <w:color w:val="000000"/>
        </w:rPr>
        <w:t>左心房</w:t>
      </w:r>
    </w:p>
    <w:p w14:paraId="317D12BA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・体循環（左心系）＝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左心室</w:t>
      </w:r>
      <w:r>
        <w:rPr>
          <w:rFonts w:eastAsia="BIZ UDPゴシック"/>
          <w:color w:val="000000"/>
        </w:rPr>
        <w:t xml:space="preserve"> → </w:t>
      </w:r>
      <w:r>
        <w:rPr>
          <w:rFonts w:eastAsia="BIZ UDPゴシック"/>
          <w:color w:val="000000"/>
        </w:rPr>
        <w:t>全身</w:t>
      </w:r>
      <w:r>
        <w:rPr>
          <w:rFonts w:eastAsia="BIZ UDPゴシック"/>
          <w:color w:val="000000"/>
        </w:rPr>
        <w:t xml:space="preserve"> → </w:t>
      </w:r>
      <w:r>
        <w:rPr>
          <w:rFonts w:eastAsia="BIZ UDPゴシック"/>
          <w:color w:val="000000"/>
        </w:rPr>
        <w:t>右心房</w:t>
      </w:r>
    </w:p>
    <w:p w14:paraId="26443AF2" w14:textId="77777777" w:rsidR="00147697" w:rsidRDefault="0084130C">
      <w:pPr>
        <w:spacing w:before="100" w:after="4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566291A3" wp14:editId="713A5E8D">
            <wp:extent cx="5974396" cy="1723089"/>
            <wp:effectExtent l="0" t="0" r="7620" b="0"/>
            <wp:docPr id="102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02.png"/>
                    <pic:cNvPicPr/>
                  </pic:nvPicPr>
                  <pic:blipFill rotWithShape="1">
                    <a:blip r:embed="rId8"/>
                    <a:srcRect t="16918" b="31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412" cy="1731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96136F" w14:textId="77777777" w:rsidR="00147697" w:rsidRDefault="0084130C">
      <w:pPr>
        <w:spacing w:after="200"/>
        <w:jc w:val="center"/>
      </w:pPr>
      <w:r>
        <w:rPr>
          <w:rFonts w:eastAsia="BIZ UDPゴシック"/>
          <w:color w:val="595959"/>
          <w:sz w:val="19"/>
          <w:szCs w:val="19"/>
        </w:rPr>
        <w:t>図</w:t>
      </w:r>
      <w:r>
        <w:rPr>
          <w:rFonts w:eastAsia="BIZ UDPゴシック"/>
          <w:color w:val="595959"/>
          <w:sz w:val="19"/>
          <w:szCs w:val="19"/>
        </w:rPr>
        <w:t>2</w:t>
      </w:r>
      <w:r>
        <w:rPr>
          <w:rFonts w:eastAsia="BIZ UDPゴシック"/>
          <w:color w:val="595959"/>
          <w:sz w:val="19"/>
          <w:szCs w:val="19"/>
        </w:rPr>
        <w:t xml:space="preserve">　血液の流れ（青＝酸素が少ない／赤＝酸素が多い）</w:t>
      </w:r>
    </w:p>
    <w:p w14:paraId="727441AB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1-3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右は「低い圧」、左は「高い圧」</w:t>
      </w:r>
    </w:p>
    <w:p w14:paraId="71082DBC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・肺循環（右心系）は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行き先が肺だけで距離が短い</w:t>
      </w:r>
      <w:r>
        <w:rPr>
          <w:rFonts w:eastAsia="BIZ UDPゴシック"/>
          <w:color w:val="000000"/>
        </w:rPr>
        <w:t xml:space="preserve"> → </w:t>
      </w:r>
      <w:r>
        <w:rPr>
          <w:rFonts w:eastAsia="BIZ UDPゴシック"/>
          <w:color w:val="000000"/>
        </w:rPr>
        <w:t>低圧</w:t>
      </w:r>
    </w:p>
    <w:p w14:paraId="61CF85CC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・体循環（左心系）は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頭からつま先まで送る</w:t>
      </w:r>
      <w:r>
        <w:rPr>
          <w:rFonts w:eastAsia="BIZ UDPゴシック"/>
          <w:color w:val="000000"/>
        </w:rPr>
        <w:t xml:space="preserve"> → </w:t>
      </w:r>
      <w:r>
        <w:rPr>
          <w:rFonts w:eastAsia="BIZ UDPゴシック"/>
          <w:color w:val="000000"/>
        </w:rPr>
        <w:t>高圧</w:t>
      </w:r>
    </w:p>
    <w:p w14:paraId="714CD0BA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・この左右の圧の差が、あとで出てくる「シャント（近道）の向き」を決める</w:t>
      </w:r>
    </w:p>
    <w:p w14:paraId="2AF065CF" w14:textId="195A76B9" w:rsidR="00147697" w:rsidRDefault="00BD5EC5">
      <w:pPr>
        <w:spacing w:before="100" w:after="40" w:line="240" w:lineRule="auto"/>
        <w:jc w:val="center"/>
      </w:pPr>
      <w:r w:rsidRPr="00BD5EC5">
        <w:drawing>
          <wp:inline distT="0" distB="0" distL="0" distR="0" wp14:anchorId="3E8959F8" wp14:editId="116A9908">
            <wp:extent cx="6057240" cy="2203886"/>
            <wp:effectExtent l="0" t="0" r="1270" b="6350"/>
            <wp:docPr id="315828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82864" name=""/>
                    <pic:cNvPicPr/>
                  </pic:nvPicPr>
                  <pic:blipFill rotWithShape="1">
                    <a:blip r:embed="rId9"/>
                    <a:srcRect t="18037" b="17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240" cy="2203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7E81F3" w14:textId="77777777" w:rsidR="00147697" w:rsidRDefault="0084130C">
      <w:pPr>
        <w:spacing w:after="200"/>
        <w:jc w:val="center"/>
      </w:pPr>
      <w:r>
        <w:rPr>
          <w:rFonts w:eastAsia="BIZ UDPゴシック"/>
          <w:color w:val="595959"/>
          <w:sz w:val="19"/>
          <w:szCs w:val="19"/>
        </w:rPr>
        <w:t>図</w:t>
      </w:r>
      <w:r>
        <w:rPr>
          <w:rFonts w:eastAsia="BIZ UDPゴシック"/>
          <w:color w:val="595959"/>
          <w:sz w:val="19"/>
          <w:szCs w:val="19"/>
        </w:rPr>
        <w:t>3</w:t>
      </w:r>
      <w:r>
        <w:rPr>
          <w:rFonts w:eastAsia="BIZ UDPゴシック"/>
          <w:color w:val="595959"/>
          <w:sz w:val="19"/>
          <w:szCs w:val="19"/>
        </w:rPr>
        <w:t xml:space="preserve">　血液は</w:t>
      </w:r>
      <w:r>
        <w:rPr>
          <w:rFonts w:eastAsia="BIZ UDPゴシック"/>
          <w:color w:val="595959"/>
          <w:sz w:val="19"/>
          <w:szCs w:val="19"/>
        </w:rPr>
        <w:t xml:space="preserve"> </w:t>
      </w:r>
      <w:r>
        <w:rPr>
          <w:rFonts w:eastAsia="BIZ UDPゴシック"/>
          <w:color w:val="595959"/>
          <w:sz w:val="19"/>
          <w:szCs w:val="19"/>
        </w:rPr>
        <w:t>圧の高いほうから</w:t>
      </w:r>
      <w:r>
        <w:rPr>
          <w:rFonts w:eastAsia="BIZ UDPゴシック"/>
          <w:color w:val="595959"/>
          <w:sz w:val="19"/>
          <w:szCs w:val="19"/>
        </w:rPr>
        <w:t xml:space="preserve"> </w:t>
      </w:r>
      <w:r>
        <w:rPr>
          <w:rFonts w:eastAsia="BIZ UDPゴシック"/>
          <w:color w:val="595959"/>
          <w:sz w:val="19"/>
          <w:szCs w:val="19"/>
        </w:rPr>
        <w:t>低いほうへ流れる</w:t>
      </w:r>
    </w:p>
    <w:p w14:paraId="074C399F" w14:textId="77777777" w:rsidR="00147697" w:rsidRDefault="0084130C">
      <w:pPr>
        <w:spacing w:before="80" w:after="160"/>
      </w:pPr>
      <w:r>
        <w:rPr>
          <w:rFonts w:eastAsia="BIZ UDPゴシック"/>
          <w:b/>
          <w:bCs/>
          <w:color w:val="1F3864"/>
        </w:rPr>
        <w:t xml:space="preserve">▶ </w:t>
      </w:r>
      <w:r>
        <w:rPr>
          <w:rFonts w:eastAsia="BIZ UDPゴシック"/>
          <w:b/>
          <w:bCs/>
          <w:color w:val="1F3864"/>
        </w:rPr>
        <w:t>ポイント　シャント（短絡）＝</w:t>
      </w:r>
      <w:r>
        <w:rPr>
          <w:rFonts w:eastAsia="BIZ UDPゴシック"/>
          <w:b/>
          <w:bCs/>
          <w:color w:val="1F3864"/>
        </w:rPr>
        <w:t xml:space="preserve"> </w:t>
      </w:r>
      <w:r>
        <w:rPr>
          <w:rFonts w:eastAsia="BIZ UDPゴシック"/>
          <w:b/>
          <w:bCs/>
          <w:color w:val="1F3864"/>
        </w:rPr>
        <w:t>本来通らない「近道」を血液が通ること。どっちの圧が高いか</w:t>
      </w:r>
      <w:r>
        <w:rPr>
          <w:rFonts w:eastAsia="BIZ UDPゴシック"/>
          <w:b/>
          <w:bCs/>
          <w:color w:val="1F3864"/>
        </w:rPr>
        <w:t xml:space="preserve"> </w:t>
      </w:r>
      <w:r>
        <w:rPr>
          <w:rFonts w:eastAsia="BIZ UDPゴシック"/>
          <w:b/>
          <w:bCs/>
          <w:color w:val="1F3864"/>
        </w:rPr>
        <w:t>で</w:t>
      </w:r>
      <w:r>
        <w:rPr>
          <w:rFonts w:eastAsia="BIZ UDPゴシック"/>
          <w:b/>
          <w:bCs/>
          <w:color w:val="1F3864"/>
        </w:rPr>
        <w:t xml:space="preserve"> </w:t>
      </w:r>
      <w:r>
        <w:rPr>
          <w:rFonts w:eastAsia="BIZ UDPゴシック"/>
          <w:b/>
          <w:bCs/>
          <w:color w:val="1F3864"/>
        </w:rPr>
        <w:t>近道の向きが決まります。</w:t>
      </w:r>
    </w:p>
    <w:p w14:paraId="124B4349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1-4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生まれる前と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 </w:t>
      </w:r>
      <w:r>
        <w:rPr>
          <w:rFonts w:eastAsia="BIZ UDPゴシック"/>
          <w:b/>
          <w:bCs/>
          <w:color w:val="1F3864"/>
          <w:sz w:val="26"/>
          <w:szCs w:val="26"/>
        </w:rPr>
        <w:t>生まれた後で、流れ方が変わる</w:t>
      </w:r>
    </w:p>
    <w:p w14:paraId="6C60F5AC" w14:textId="77777777" w:rsidR="00147697" w:rsidRDefault="0084130C">
      <w:pPr>
        <w:spacing w:after="100"/>
      </w:pPr>
      <w:r>
        <w:rPr>
          <w:rFonts w:eastAsia="BIZ UDPゴシック"/>
          <w:color w:val="000000"/>
        </w:rPr>
        <w:t>胎児期は肺を使っていないため、肺を通らない「</w:t>
      </w:r>
      <w:r>
        <w:rPr>
          <w:rFonts w:eastAsia="BIZ UDPゴシック"/>
          <w:color w:val="000000"/>
        </w:rPr>
        <w:t>3</w:t>
      </w:r>
      <w:r>
        <w:rPr>
          <w:rFonts w:eastAsia="BIZ UDPゴシック"/>
          <w:color w:val="000000"/>
        </w:rPr>
        <w:t>つの近道」があります。</w:t>
      </w:r>
    </w:p>
    <w:tbl>
      <w:tblPr>
        <w:tblW w:w="0" w:type="auto"/>
        <w:tblBorders>
          <w:top w:val="single" w:sz="6" w:space="0" w:color="808080"/>
          <w:bottom w:val="single" w:sz="6" w:space="0" w:color="808080"/>
          <w:insideH w:val="single" w:sz="4" w:space="0" w:color="BFBFBF"/>
        </w:tblBorders>
        <w:tblLayout w:type="fixed"/>
        <w:tblCellMar>
          <w:top w:w="70" w:type="dxa"/>
          <w:left w:w="80" w:type="dxa"/>
          <w:bottom w:w="70" w:type="dxa"/>
          <w:right w:w="80" w:type="dxa"/>
        </w:tblCellMar>
        <w:tblLook w:val="04A0" w:firstRow="1" w:lastRow="0" w:firstColumn="1" w:lastColumn="0" w:noHBand="0" w:noVBand="1"/>
      </w:tblPr>
      <w:tblGrid>
        <w:gridCol w:w="3000"/>
        <w:gridCol w:w="3200"/>
        <w:gridCol w:w="3540"/>
      </w:tblGrid>
      <w:tr w:rsidR="00147697" w14:paraId="7F888092" w14:textId="77777777">
        <w:trPr>
          <w:tblHeader/>
        </w:trPr>
        <w:tc>
          <w:tcPr>
            <w:tcW w:w="3000" w:type="dxa"/>
            <w:vAlign w:val="center"/>
          </w:tcPr>
          <w:p w14:paraId="5EBDC37D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近道の名前</w:t>
            </w:r>
          </w:p>
        </w:tc>
        <w:tc>
          <w:tcPr>
            <w:tcW w:w="3200" w:type="dxa"/>
            <w:vAlign w:val="center"/>
          </w:tcPr>
          <w:p w14:paraId="310183EE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どこからどこへ</w:t>
            </w:r>
          </w:p>
        </w:tc>
        <w:tc>
          <w:tcPr>
            <w:tcW w:w="3540" w:type="dxa"/>
            <w:vAlign w:val="center"/>
          </w:tcPr>
          <w:p w14:paraId="222EFC0F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はたらき</w:t>
            </w:r>
          </w:p>
        </w:tc>
      </w:tr>
      <w:tr w:rsidR="00147697" w14:paraId="47C7CB4E" w14:textId="77777777">
        <w:tc>
          <w:tcPr>
            <w:tcW w:w="3000" w:type="dxa"/>
            <w:vAlign w:val="center"/>
          </w:tcPr>
          <w:p w14:paraId="32B958ED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①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卵円孔</w:t>
            </w:r>
          </w:p>
        </w:tc>
        <w:tc>
          <w:tcPr>
            <w:tcW w:w="3200" w:type="dxa"/>
            <w:vAlign w:val="center"/>
          </w:tcPr>
          <w:p w14:paraId="0B95478E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右心房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 →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左心房</w:t>
            </w:r>
          </w:p>
        </w:tc>
        <w:tc>
          <w:tcPr>
            <w:tcW w:w="3540" w:type="dxa"/>
            <w:vAlign w:val="center"/>
          </w:tcPr>
          <w:p w14:paraId="78E6C2B0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肺をとばして左へ送る</w:t>
            </w:r>
          </w:p>
        </w:tc>
      </w:tr>
      <w:tr w:rsidR="00147697" w14:paraId="3CA79F3B" w14:textId="77777777">
        <w:tc>
          <w:tcPr>
            <w:tcW w:w="3000" w:type="dxa"/>
            <w:vAlign w:val="center"/>
          </w:tcPr>
          <w:p w14:paraId="56CF426E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②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動脈管（ボタロー管）</w:t>
            </w:r>
          </w:p>
        </w:tc>
        <w:tc>
          <w:tcPr>
            <w:tcW w:w="3200" w:type="dxa"/>
            <w:vAlign w:val="center"/>
          </w:tcPr>
          <w:p w14:paraId="683460A8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肺動脈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 →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大動脈</w:t>
            </w:r>
          </w:p>
        </w:tc>
        <w:tc>
          <w:tcPr>
            <w:tcW w:w="3540" w:type="dxa"/>
            <w:vAlign w:val="center"/>
          </w:tcPr>
          <w:p w14:paraId="3C6D000C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肺をとばして全身へ送る</w:t>
            </w:r>
          </w:p>
        </w:tc>
      </w:tr>
      <w:tr w:rsidR="00147697" w14:paraId="58834604" w14:textId="77777777">
        <w:tc>
          <w:tcPr>
            <w:tcW w:w="3000" w:type="dxa"/>
            <w:vAlign w:val="center"/>
          </w:tcPr>
          <w:p w14:paraId="0594703B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③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静脈管</w:t>
            </w:r>
          </w:p>
        </w:tc>
        <w:tc>
          <w:tcPr>
            <w:tcW w:w="3200" w:type="dxa"/>
            <w:vAlign w:val="center"/>
          </w:tcPr>
          <w:p w14:paraId="2AA23A16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臍静脈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 →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下大静脈</w:t>
            </w:r>
          </w:p>
        </w:tc>
        <w:tc>
          <w:tcPr>
            <w:tcW w:w="3540" w:type="dxa"/>
            <w:vAlign w:val="center"/>
          </w:tcPr>
          <w:p w14:paraId="2C9B2FBE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肝臓をとばして心臓へ送る</w:t>
            </w:r>
          </w:p>
        </w:tc>
      </w:tr>
    </w:tbl>
    <w:p w14:paraId="3F21F7EC" w14:textId="77777777" w:rsidR="00147697" w:rsidRDefault="00147697"/>
    <w:p w14:paraId="1530E4DD" w14:textId="5A708AFD" w:rsidR="00147697" w:rsidRDefault="00BD5EC5" w:rsidP="001B4058">
      <w:pPr>
        <w:spacing w:before="100" w:after="40" w:line="240" w:lineRule="auto"/>
      </w:pPr>
      <w:r w:rsidRPr="00BD5EC5">
        <w:lastRenderedPageBreak/>
        <w:drawing>
          <wp:inline distT="0" distB="0" distL="0" distR="0" wp14:anchorId="2A90F32A" wp14:editId="694F38E6">
            <wp:extent cx="5570969" cy="1784612"/>
            <wp:effectExtent l="0" t="0" r="0" b="6350"/>
            <wp:docPr id="82319601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196011" name=""/>
                    <pic:cNvPicPr/>
                  </pic:nvPicPr>
                  <pic:blipFill rotWithShape="1">
                    <a:blip r:embed="rId10"/>
                    <a:srcRect t="19822" b="24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559" cy="1790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C8BABE" w14:textId="77777777" w:rsidR="00147697" w:rsidRDefault="0084130C">
      <w:pPr>
        <w:spacing w:after="200"/>
        <w:jc w:val="center"/>
      </w:pPr>
      <w:r>
        <w:rPr>
          <w:rFonts w:eastAsia="BIZ UDPゴシック"/>
          <w:color w:val="595959"/>
          <w:sz w:val="19"/>
          <w:szCs w:val="19"/>
        </w:rPr>
        <w:t>図</w:t>
      </w:r>
      <w:r>
        <w:rPr>
          <w:rFonts w:eastAsia="BIZ UDPゴシック"/>
          <w:color w:val="595959"/>
          <w:sz w:val="19"/>
          <w:szCs w:val="19"/>
        </w:rPr>
        <w:t>4</w:t>
      </w:r>
      <w:r>
        <w:rPr>
          <w:rFonts w:eastAsia="BIZ UDPゴシック"/>
          <w:color w:val="595959"/>
          <w:sz w:val="19"/>
          <w:szCs w:val="19"/>
        </w:rPr>
        <w:t xml:space="preserve">　生まれた瞬間に起こること（肺がひらく</w:t>
      </w:r>
      <w:r>
        <w:rPr>
          <w:rFonts w:eastAsia="BIZ UDPゴシック"/>
          <w:color w:val="595959"/>
          <w:sz w:val="19"/>
          <w:szCs w:val="19"/>
        </w:rPr>
        <w:t xml:space="preserve"> → </w:t>
      </w:r>
      <w:r>
        <w:rPr>
          <w:rFonts w:eastAsia="BIZ UDPゴシック"/>
          <w:color w:val="595959"/>
          <w:sz w:val="19"/>
          <w:szCs w:val="19"/>
        </w:rPr>
        <w:t>近道が閉じる）</w:t>
      </w:r>
    </w:p>
    <w:p w14:paraId="22B0D74D" w14:textId="77777777" w:rsidR="00147697" w:rsidRDefault="0084130C">
      <w:pPr>
        <w:spacing w:before="80" w:after="160"/>
      </w:pPr>
      <w:r>
        <w:rPr>
          <w:rFonts w:eastAsia="BIZ UDPゴシック"/>
          <w:b/>
          <w:bCs/>
          <w:color w:val="1F3864"/>
        </w:rPr>
        <w:t xml:space="preserve">▶ </w:t>
      </w:r>
      <w:r>
        <w:rPr>
          <w:rFonts w:eastAsia="BIZ UDPゴシック"/>
          <w:b/>
          <w:bCs/>
          <w:color w:val="1F3864"/>
        </w:rPr>
        <w:t>つながり　閉じるはずのものが開いたまま／あるはずのない穴がある。これが</w:t>
      </w:r>
      <w:r>
        <w:rPr>
          <w:rFonts w:eastAsia="BIZ UDPゴシック"/>
          <w:b/>
          <w:bCs/>
          <w:color w:val="1F3864"/>
        </w:rPr>
        <w:t xml:space="preserve"> </w:t>
      </w:r>
      <w:r>
        <w:rPr>
          <w:rFonts w:eastAsia="BIZ UDPゴシック"/>
          <w:b/>
          <w:bCs/>
          <w:color w:val="1F3864"/>
        </w:rPr>
        <w:t>先天性心疾患を理解する出発点です。</w:t>
      </w:r>
    </w:p>
    <w:p w14:paraId="75407B5D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1-5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こどもの心臓は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 </w:t>
      </w:r>
      <w:r>
        <w:rPr>
          <w:rFonts w:eastAsia="BIZ UDPゴシック"/>
          <w:b/>
          <w:bCs/>
          <w:color w:val="1F3864"/>
          <w:sz w:val="26"/>
          <w:szCs w:val="26"/>
        </w:rPr>
        <w:t>大人とどうちがう？</w:t>
      </w:r>
    </w:p>
    <w:tbl>
      <w:tblPr>
        <w:tblW w:w="0" w:type="auto"/>
        <w:tblBorders>
          <w:top w:val="single" w:sz="6" w:space="0" w:color="808080"/>
          <w:bottom w:val="single" w:sz="6" w:space="0" w:color="808080"/>
          <w:insideH w:val="single" w:sz="4" w:space="0" w:color="BFBFBF"/>
        </w:tblBorders>
        <w:tblLayout w:type="fixed"/>
        <w:tblCellMar>
          <w:top w:w="70" w:type="dxa"/>
          <w:left w:w="80" w:type="dxa"/>
          <w:bottom w:w="70" w:type="dxa"/>
          <w:right w:w="80" w:type="dxa"/>
        </w:tblCellMar>
        <w:tblLook w:val="04A0" w:firstRow="1" w:lastRow="0" w:firstColumn="1" w:lastColumn="0" w:noHBand="0" w:noVBand="1"/>
      </w:tblPr>
      <w:tblGrid>
        <w:gridCol w:w="2400"/>
        <w:gridCol w:w="3800"/>
        <w:gridCol w:w="3540"/>
      </w:tblGrid>
      <w:tr w:rsidR="00147697" w14:paraId="5E1AD389" w14:textId="77777777">
        <w:trPr>
          <w:tblHeader/>
        </w:trPr>
        <w:tc>
          <w:tcPr>
            <w:tcW w:w="2400" w:type="dxa"/>
            <w:vAlign w:val="center"/>
          </w:tcPr>
          <w:p w14:paraId="45C9892F" w14:textId="77777777" w:rsidR="00147697" w:rsidRDefault="00147697">
            <w:pPr>
              <w:spacing w:before="20" w:after="20" w:line="240" w:lineRule="auto"/>
            </w:pPr>
          </w:p>
        </w:tc>
        <w:tc>
          <w:tcPr>
            <w:tcW w:w="3800" w:type="dxa"/>
            <w:vAlign w:val="center"/>
          </w:tcPr>
          <w:p w14:paraId="5FA0A737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こども（赤ちゃん）</w:t>
            </w:r>
          </w:p>
        </w:tc>
        <w:tc>
          <w:tcPr>
            <w:tcW w:w="3540" w:type="dxa"/>
            <w:vAlign w:val="center"/>
          </w:tcPr>
          <w:p w14:paraId="313BCC56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大人</w:t>
            </w:r>
          </w:p>
        </w:tc>
      </w:tr>
      <w:tr w:rsidR="00147697" w14:paraId="7C38BA89" w14:textId="77777777">
        <w:tc>
          <w:tcPr>
            <w:tcW w:w="2400" w:type="dxa"/>
            <w:vAlign w:val="center"/>
          </w:tcPr>
          <w:p w14:paraId="463215DF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心拍数</w:t>
            </w:r>
          </w:p>
        </w:tc>
        <w:tc>
          <w:tcPr>
            <w:tcW w:w="3800" w:type="dxa"/>
            <w:vAlign w:val="center"/>
          </w:tcPr>
          <w:p w14:paraId="0A7DE375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多い（新生児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 120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〜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160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回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/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分）</w:t>
            </w:r>
          </w:p>
        </w:tc>
        <w:tc>
          <w:tcPr>
            <w:tcW w:w="3540" w:type="dxa"/>
            <w:vAlign w:val="center"/>
          </w:tcPr>
          <w:p w14:paraId="1A8BB202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少ない（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60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〜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80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回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/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分）</w:t>
            </w:r>
          </w:p>
        </w:tc>
      </w:tr>
      <w:tr w:rsidR="00147697" w14:paraId="3C899598" w14:textId="77777777">
        <w:tc>
          <w:tcPr>
            <w:tcW w:w="2400" w:type="dxa"/>
            <w:vAlign w:val="center"/>
          </w:tcPr>
          <w:p w14:paraId="2759025F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1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回に送る血液の量</w:t>
            </w:r>
          </w:p>
        </w:tc>
        <w:tc>
          <w:tcPr>
            <w:tcW w:w="3800" w:type="dxa"/>
            <w:vAlign w:val="center"/>
          </w:tcPr>
          <w:p w14:paraId="1CBCBFDE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少ない（増やすのが苦手）</w:t>
            </w:r>
          </w:p>
        </w:tc>
        <w:tc>
          <w:tcPr>
            <w:tcW w:w="3540" w:type="dxa"/>
            <w:vAlign w:val="center"/>
          </w:tcPr>
          <w:p w14:paraId="10197AD2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増やすことができる</w:t>
            </w:r>
          </w:p>
        </w:tc>
      </w:tr>
      <w:tr w:rsidR="00147697" w14:paraId="14795F0F" w14:textId="77777777">
        <w:tc>
          <w:tcPr>
            <w:tcW w:w="2400" w:type="dxa"/>
            <w:vAlign w:val="center"/>
          </w:tcPr>
          <w:p w14:paraId="053CB0C1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心筋</w:t>
            </w:r>
          </w:p>
        </w:tc>
        <w:tc>
          <w:tcPr>
            <w:tcW w:w="3800" w:type="dxa"/>
            <w:vAlign w:val="center"/>
          </w:tcPr>
          <w:p w14:paraId="04558900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未熟で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よゆう（予備力）が少ない</w:t>
            </w:r>
          </w:p>
        </w:tc>
        <w:tc>
          <w:tcPr>
            <w:tcW w:w="3540" w:type="dxa"/>
            <w:vAlign w:val="center"/>
          </w:tcPr>
          <w:p w14:paraId="607570E8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成熟していて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よゆうがある</w:t>
            </w:r>
          </w:p>
        </w:tc>
      </w:tr>
      <w:tr w:rsidR="00147697" w14:paraId="3B29B066" w14:textId="77777777">
        <w:tc>
          <w:tcPr>
            <w:tcW w:w="2400" w:type="dxa"/>
            <w:vAlign w:val="center"/>
          </w:tcPr>
          <w:p w14:paraId="0F406FB6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こまった時の対応</w:t>
            </w:r>
          </w:p>
        </w:tc>
        <w:tc>
          <w:tcPr>
            <w:tcW w:w="3800" w:type="dxa"/>
            <w:vAlign w:val="center"/>
          </w:tcPr>
          <w:p w14:paraId="360A4181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脈を速くしてしのぐ</w:t>
            </w:r>
          </w:p>
        </w:tc>
        <w:tc>
          <w:tcPr>
            <w:tcW w:w="3540" w:type="dxa"/>
            <w:vAlign w:val="center"/>
          </w:tcPr>
          <w:p w14:paraId="427FC808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1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回の量を増やしてしのぐ</w:t>
            </w:r>
          </w:p>
        </w:tc>
      </w:tr>
    </w:tbl>
    <w:p w14:paraId="49611C8F" w14:textId="77777777" w:rsidR="00147697" w:rsidRDefault="00147697"/>
    <w:p w14:paraId="2D917C2F" w14:textId="5CC4E66E" w:rsidR="00147697" w:rsidRDefault="00BD5EC5">
      <w:pPr>
        <w:spacing w:before="100" w:after="40" w:line="240" w:lineRule="auto"/>
        <w:jc w:val="center"/>
      </w:pPr>
      <w:r w:rsidRPr="00BD5EC5">
        <w:drawing>
          <wp:inline distT="0" distB="0" distL="0" distR="0" wp14:anchorId="08C8E4C7" wp14:editId="63F8360C">
            <wp:extent cx="6187987" cy="1871085"/>
            <wp:effectExtent l="0" t="0" r="3810" b="0"/>
            <wp:docPr id="132562290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622901" name=""/>
                    <pic:cNvPicPr/>
                  </pic:nvPicPr>
                  <pic:blipFill rotWithShape="1">
                    <a:blip r:embed="rId11"/>
                    <a:srcRect t="18454" b="29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871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55CF92" w14:textId="77777777" w:rsidR="00147697" w:rsidRDefault="0084130C">
      <w:pPr>
        <w:spacing w:after="200"/>
        <w:jc w:val="center"/>
      </w:pPr>
      <w:r>
        <w:rPr>
          <w:rFonts w:eastAsia="BIZ UDPゴシック"/>
          <w:color w:val="595959"/>
          <w:sz w:val="19"/>
          <w:szCs w:val="19"/>
        </w:rPr>
        <w:t>図</w:t>
      </w:r>
      <w:r>
        <w:rPr>
          <w:rFonts w:eastAsia="BIZ UDPゴシック"/>
          <w:color w:val="595959"/>
          <w:sz w:val="19"/>
          <w:szCs w:val="19"/>
        </w:rPr>
        <w:t>5</w:t>
      </w:r>
      <w:r>
        <w:rPr>
          <w:rFonts w:eastAsia="BIZ UDPゴシック"/>
          <w:color w:val="595959"/>
          <w:sz w:val="19"/>
          <w:szCs w:val="19"/>
        </w:rPr>
        <w:t xml:space="preserve">　なぜ</w:t>
      </w:r>
      <w:r>
        <w:rPr>
          <w:rFonts w:eastAsia="BIZ UDPゴシック"/>
          <w:color w:val="595959"/>
          <w:sz w:val="19"/>
          <w:szCs w:val="19"/>
        </w:rPr>
        <w:t xml:space="preserve"> </w:t>
      </w:r>
      <w:r>
        <w:rPr>
          <w:rFonts w:eastAsia="BIZ UDPゴシック"/>
          <w:color w:val="595959"/>
          <w:sz w:val="19"/>
          <w:szCs w:val="19"/>
        </w:rPr>
        <w:t>こどもは</w:t>
      </w:r>
      <w:r>
        <w:rPr>
          <w:rFonts w:eastAsia="BIZ UDPゴシック"/>
          <w:color w:val="595959"/>
          <w:sz w:val="19"/>
          <w:szCs w:val="19"/>
        </w:rPr>
        <w:t xml:space="preserve"> </w:t>
      </w:r>
      <w:r>
        <w:rPr>
          <w:rFonts w:eastAsia="BIZ UDPゴシック"/>
          <w:color w:val="595959"/>
          <w:sz w:val="19"/>
          <w:szCs w:val="19"/>
        </w:rPr>
        <w:t>すぐ脈が速くなるのか</w:t>
      </w:r>
    </w:p>
    <w:p w14:paraId="355B6542" w14:textId="443E5EDF" w:rsidR="00147697" w:rsidRDefault="0084130C" w:rsidP="00DD58D5">
      <w:pPr>
        <w:spacing w:before="80" w:after="160"/>
        <w:rPr>
          <w:rFonts w:hint="eastAsia"/>
        </w:rPr>
      </w:pPr>
      <w:r>
        <w:rPr>
          <w:rFonts w:eastAsia="BIZ UDPゴシック"/>
          <w:b/>
          <w:bCs/>
          <w:color w:val="1F3864"/>
        </w:rPr>
        <w:t xml:space="preserve">▶ </w:t>
      </w:r>
      <w:r>
        <w:rPr>
          <w:rFonts w:eastAsia="BIZ UDPゴシック"/>
          <w:b/>
          <w:bCs/>
          <w:color w:val="1F3864"/>
        </w:rPr>
        <w:t>ポイント　こどもの心臓は「よゆうが少ない」。だから</w:t>
      </w:r>
      <w:r>
        <w:rPr>
          <w:rFonts w:eastAsia="BIZ UDPゴシック"/>
          <w:b/>
          <w:bCs/>
          <w:color w:val="1F3864"/>
        </w:rPr>
        <w:t xml:space="preserve"> </w:t>
      </w:r>
      <w:r>
        <w:rPr>
          <w:rFonts w:eastAsia="BIZ UDPゴシック"/>
          <w:b/>
          <w:bCs/>
          <w:color w:val="1F3864"/>
        </w:rPr>
        <w:t>ちょっとした負担でも</w:t>
      </w:r>
      <w:r>
        <w:rPr>
          <w:rFonts w:eastAsia="BIZ UDPゴシック"/>
          <w:b/>
          <w:bCs/>
          <w:color w:val="1F3864"/>
        </w:rPr>
        <w:t xml:space="preserve"> </w:t>
      </w:r>
      <w:r>
        <w:rPr>
          <w:rFonts w:eastAsia="BIZ UDPゴシック"/>
          <w:b/>
          <w:bCs/>
          <w:color w:val="1F3864"/>
        </w:rPr>
        <w:t>すぐに限界がきます。</w:t>
      </w:r>
    </w:p>
    <w:p w14:paraId="0E4855F1" w14:textId="77777777" w:rsidR="00147697" w:rsidRDefault="0084130C">
      <w:pPr>
        <w:pBdr>
          <w:bottom w:val="single" w:sz="6" w:space="3" w:color="A6A6A6"/>
        </w:pBdr>
        <w:spacing w:before="320" w:after="160"/>
      </w:pPr>
      <w:r>
        <w:rPr>
          <w:rFonts w:eastAsia="BIZ UDPゴシック"/>
          <w:b/>
          <w:bCs/>
          <w:color w:val="1F3864"/>
          <w:sz w:val="32"/>
          <w:szCs w:val="32"/>
        </w:rPr>
        <w:t>Part 2</w:t>
      </w:r>
      <w:r>
        <w:rPr>
          <w:rFonts w:eastAsia="BIZ UDPゴシック"/>
          <w:b/>
          <w:bCs/>
          <w:color w:val="1F3864"/>
          <w:sz w:val="32"/>
          <w:szCs w:val="32"/>
        </w:rPr>
        <w:t xml:space="preserve">　心不全</w:t>
      </w:r>
    </w:p>
    <w:p w14:paraId="0815C48A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2-1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心不全ってなに？</w:t>
      </w:r>
    </w:p>
    <w:p w14:paraId="46218845" w14:textId="77777777" w:rsidR="00147697" w:rsidRDefault="0084130C">
      <w:pPr>
        <w:spacing w:before="80" w:after="160"/>
      </w:pPr>
      <w:r>
        <w:rPr>
          <w:rFonts w:eastAsia="BIZ UDPゴシック"/>
          <w:b/>
          <w:bCs/>
          <w:color w:val="1F3864"/>
        </w:rPr>
        <w:t xml:space="preserve">▶ </w:t>
      </w:r>
      <w:r>
        <w:rPr>
          <w:rFonts w:eastAsia="BIZ UDPゴシック"/>
          <w:b/>
          <w:bCs/>
          <w:color w:val="1F3864"/>
        </w:rPr>
        <w:t>ことばの意味　心臓のポンプの力が落ちて、体が必要とするだけの血液を送り出せなくなった状態</w:t>
      </w:r>
    </w:p>
    <w:p w14:paraId="0F75AA5E" w14:textId="3693ABB9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・「心臓が止まること」ではなく、ポンプの働きが不十分になった</w:t>
      </w:r>
      <w:r>
        <w:rPr>
          <w:rFonts w:eastAsia="BIZ UDPゴシック"/>
          <w:color w:val="000000"/>
        </w:rPr>
        <w:t>状態</w:t>
      </w:r>
      <w:r>
        <w:rPr>
          <w:rFonts w:eastAsia="BIZ UDPゴシック"/>
          <w:color w:val="000000"/>
        </w:rPr>
        <w:t>のこと</w:t>
      </w:r>
    </w:p>
    <w:p w14:paraId="30158FD2" w14:textId="77777777" w:rsidR="00147697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・こどもの心不全の多くは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先天性心疾患が原因</w:t>
      </w:r>
    </w:p>
    <w:p w14:paraId="463B438E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</w:t>
      </w:r>
      <w:r>
        <w:rPr>
          <w:rFonts w:eastAsia="BIZ UDPゴシック"/>
          <w:color w:val="000000"/>
        </w:rPr>
        <w:t xml:space="preserve">① </w:t>
      </w:r>
      <w:r>
        <w:rPr>
          <w:rFonts w:eastAsia="BIZ UDPゴシック"/>
          <w:color w:val="000000"/>
        </w:rPr>
        <w:t>左右シャントで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 xml:space="preserve">肺に流れる血液が増えすぎる　</w:t>
      </w:r>
      <w:r>
        <w:rPr>
          <w:rFonts w:eastAsia="BIZ UDPゴシック"/>
          <w:color w:val="000000"/>
        </w:rPr>
        <w:t xml:space="preserve">② </w:t>
      </w:r>
      <w:r>
        <w:rPr>
          <w:rFonts w:eastAsia="BIZ UDPゴシック"/>
          <w:color w:val="000000"/>
        </w:rPr>
        <w:t>弁が狭い・もれることで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心臓に負担がかかる</w:t>
      </w:r>
    </w:p>
    <w:p w14:paraId="6A9B7760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lastRenderedPageBreak/>
        <w:t>・うっ血</w:t>
      </w:r>
      <w:r>
        <w:rPr>
          <w:rFonts w:eastAsia="BIZ UDPゴシック"/>
          <w:color w:val="000000"/>
        </w:rPr>
        <w:t>…</w:t>
      </w:r>
      <w:r>
        <w:rPr>
          <w:rFonts w:eastAsia="BIZ UDPゴシック"/>
          <w:color w:val="000000"/>
        </w:rPr>
        <w:t>送り出せない血液が手前にたまること（肺にたまれば肺うっ血、体にたまればむくみ・肝腫大）</w:t>
      </w:r>
    </w:p>
    <w:p w14:paraId="693F8114" w14:textId="3DA861AF" w:rsidR="00147697" w:rsidRDefault="0084130C">
      <w:pPr>
        <w:spacing w:before="240" w:after="80"/>
        <w:rPr>
          <w:rFonts w:hint="eastAsia"/>
        </w:rPr>
      </w:pPr>
      <w:r>
        <w:rPr>
          <w:rFonts w:eastAsia="BIZ UDPゴシック"/>
          <w:b/>
          <w:bCs/>
          <w:color w:val="1F3864"/>
          <w:sz w:val="26"/>
          <w:szCs w:val="26"/>
        </w:rPr>
        <w:t>2-2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体は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 </w:t>
      </w:r>
      <w:r>
        <w:rPr>
          <w:rFonts w:eastAsia="BIZ UDPゴシック"/>
          <w:b/>
          <w:bCs/>
          <w:color w:val="1F3864"/>
          <w:sz w:val="26"/>
          <w:szCs w:val="26"/>
        </w:rPr>
        <w:t>こうして</w:t>
      </w:r>
      <w:r>
        <w:rPr>
          <w:rFonts w:eastAsia="BIZ UDPゴシック"/>
          <w:b/>
          <w:bCs/>
          <w:color w:val="1F3864"/>
          <w:sz w:val="26"/>
          <w:szCs w:val="26"/>
        </w:rPr>
        <w:t>代償</w:t>
      </w:r>
      <w:r w:rsidR="00DD58D5">
        <w:rPr>
          <w:rFonts w:eastAsia="BIZ UDPゴシック" w:hint="eastAsia"/>
          <w:b/>
          <w:bCs/>
          <w:color w:val="1F3864"/>
          <w:sz w:val="26"/>
          <w:szCs w:val="26"/>
        </w:rPr>
        <w:t>する</w:t>
      </w:r>
    </w:p>
    <w:p w14:paraId="4447C8FD" w14:textId="3EFDE158" w:rsidR="00147697" w:rsidRDefault="00BD5EC5">
      <w:pPr>
        <w:spacing w:before="100" w:after="40" w:line="240" w:lineRule="auto"/>
        <w:jc w:val="center"/>
      </w:pPr>
      <w:r w:rsidRPr="00BD5EC5">
        <w:drawing>
          <wp:inline distT="0" distB="0" distL="0" distR="0" wp14:anchorId="2CBAD605" wp14:editId="663B4B15">
            <wp:extent cx="6186729" cy="1543380"/>
            <wp:effectExtent l="0" t="0" r="5080" b="0"/>
            <wp:docPr id="78665637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656371" name=""/>
                    <pic:cNvPicPr/>
                  </pic:nvPicPr>
                  <pic:blipFill rotWithShape="1">
                    <a:blip r:embed="rId12"/>
                    <a:srcRect t="15943" b="40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43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F65AE5" w14:textId="50C15D00" w:rsidR="00147697" w:rsidRDefault="0084130C">
      <w:pPr>
        <w:spacing w:after="200"/>
        <w:jc w:val="center"/>
      </w:pPr>
      <w:r>
        <w:rPr>
          <w:rFonts w:eastAsia="BIZ UDPゴシック"/>
          <w:color w:val="595959"/>
          <w:sz w:val="19"/>
          <w:szCs w:val="19"/>
        </w:rPr>
        <w:t>図</w:t>
      </w:r>
      <w:r>
        <w:rPr>
          <w:rFonts w:eastAsia="BIZ UDPゴシック"/>
          <w:color w:val="595959"/>
          <w:sz w:val="19"/>
          <w:szCs w:val="19"/>
        </w:rPr>
        <w:t>6</w:t>
      </w:r>
      <w:r>
        <w:rPr>
          <w:rFonts w:eastAsia="BIZ UDPゴシック"/>
          <w:color w:val="595959"/>
          <w:sz w:val="19"/>
          <w:szCs w:val="19"/>
        </w:rPr>
        <w:t xml:space="preserve">　心不全の代償機転（</w:t>
      </w:r>
      <w:r>
        <w:rPr>
          <w:rFonts w:eastAsia="BIZ UDPゴシック"/>
          <w:color w:val="595959"/>
          <w:sz w:val="19"/>
          <w:szCs w:val="19"/>
        </w:rPr>
        <w:t>4</w:t>
      </w:r>
      <w:r>
        <w:rPr>
          <w:rFonts w:eastAsia="BIZ UDPゴシック"/>
          <w:color w:val="595959"/>
          <w:sz w:val="19"/>
          <w:szCs w:val="19"/>
        </w:rPr>
        <w:t>つの</w:t>
      </w:r>
      <w:r w:rsidR="001B4058">
        <w:rPr>
          <w:rFonts w:eastAsia="BIZ UDPゴシック" w:hint="eastAsia"/>
          <w:color w:val="595959"/>
          <w:sz w:val="19"/>
          <w:szCs w:val="19"/>
        </w:rPr>
        <w:t>代償方法</w:t>
      </w:r>
      <w:r>
        <w:rPr>
          <w:rFonts w:eastAsia="BIZ UDPゴシック"/>
          <w:color w:val="595959"/>
          <w:sz w:val="19"/>
          <w:szCs w:val="19"/>
        </w:rPr>
        <w:t>）</w:t>
      </w:r>
    </w:p>
    <w:p w14:paraId="5609B385" w14:textId="55C64480" w:rsidR="00147697" w:rsidRDefault="0084130C">
      <w:pPr>
        <w:spacing w:after="100"/>
      </w:pPr>
      <w:r>
        <w:rPr>
          <w:rFonts w:eastAsia="BIZ UDPゴシック"/>
          <w:color w:val="000000"/>
        </w:rPr>
        <w:t>ただし</w:t>
      </w:r>
      <w:r>
        <w:rPr>
          <w:rFonts w:eastAsia="BIZ UDPゴシック"/>
          <w:color w:val="000000"/>
        </w:rPr>
        <w:t xml:space="preserve"> </w:t>
      </w:r>
      <w:r w:rsidR="00DD58D5">
        <w:rPr>
          <w:rFonts w:eastAsia="BIZ UDPゴシック" w:hint="eastAsia"/>
          <w:color w:val="000000"/>
        </w:rPr>
        <w:t>代償</w:t>
      </w:r>
      <w:r>
        <w:rPr>
          <w:rFonts w:eastAsia="BIZ UDPゴシック"/>
          <w:color w:val="000000"/>
        </w:rPr>
        <w:t>には限界があり、限界をこえると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頻脈・多呼吸・哺乳不良・体重増加不良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などの症状としてあらわれます。</w:t>
      </w:r>
    </w:p>
    <w:p w14:paraId="4D38D539" w14:textId="65BFD039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2-3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赤ちゃんの心不全サイン</w:t>
      </w:r>
    </w:p>
    <w:p w14:paraId="1858D8BB" w14:textId="6DB5D949" w:rsidR="00147697" w:rsidRDefault="00BD5EC5">
      <w:pPr>
        <w:spacing w:before="100" w:after="40" w:line="240" w:lineRule="auto"/>
        <w:jc w:val="center"/>
      </w:pPr>
      <w:r w:rsidRPr="00BD5EC5">
        <w:drawing>
          <wp:inline distT="0" distB="0" distL="0" distR="0" wp14:anchorId="745DC438" wp14:editId="27DD0970">
            <wp:extent cx="5343691" cy="3049564"/>
            <wp:effectExtent l="0" t="0" r="0" b="0"/>
            <wp:docPr id="27" name="図 26">
              <a:extLst xmlns:a="http://schemas.openxmlformats.org/drawingml/2006/main">
                <a:ext uri="{FF2B5EF4-FFF2-40B4-BE49-F238E27FC236}">
                  <a16:creationId xmlns:a16="http://schemas.microsoft.com/office/drawing/2014/main" id="{D28070A0-F86A-713E-65D1-4B4FA47BEC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6">
                      <a:extLst>
                        <a:ext uri="{FF2B5EF4-FFF2-40B4-BE49-F238E27FC236}">
                          <a16:creationId xmlns:a16="http://schemas.microsoft.com/office/drawing/2014/main" id="{D28070A0-F86A-713E-65D1-4B4FA47BEC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t="12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229" cy="3053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7F3C6D" w14:textId="77777777" w:rsidR="00147697" w:rsidRDefault="0084130C">
      <w:pPr>
        <w:spacing w:after="200"/>
        <w:jc w:val="center"/>
      </w:pPr>
      <w:r>
        <w:rPr>
          <w:rFonts w:eastAsia="BIZ UDPゴシック"/>
          <w:color w:val="595959"/>
          <w:sz w:val="19"/>
          <w:szCs w:val="19"/>
        </w:rPr>
        <w:t>図</w:t>
      </w:r>
      <w:r>
        <w:rPr>
          <w:rFonts w:eastAsia="BIZ UDPゴシック"/>
          <w:color w:val="595959"/>
          <w:sz w:val="19"/>
          <w:szCs w:val="19"/>
        </w:rPr>
        <w:t>7</w:t>
      </w:r>
      <w:r>
        <w:rPr>
          <w:rFonts w:eastAsia="BIZ UDPゴシック"/>
          <w:color w:val="595959"/>
          <w:sz w:val="19"/>
          <w:szCs w:val="19"/>
        </w:rPr>
        <w:t xml:space="preserve">　心不全のサインと観察部位</w:t>
      </w:r>
    </w:p>
    <w:p w14:paraId="633DE7CE" w14:textId="1F46C292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2-4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なぜ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 </w:t>
      </w:r>
      <w:r>
        <w:rPr>
          <w:rFonts w:eastAsia="BIZ UDPゴシック"/>
          <w:b/>
          <w:bCs/>
          <w:color w:val="1F3864"/>
          <w:sz w:val="26"/>
          <w:szCs w:val="26"/>
        </w:rPr>
        <w:t>その症状が出る</w:t>
      </w:r>
      <w:r>
        <w:rPr>
          <w:rFonts w:eastAsia="BIZ UDPゴシック"/>
          <w:b/>
          <w:bCs/>
          <w:color w:val="1F3864"/>
          <w:sz w:val="26"/>
          <w:szCs w:val="26"/>
        </w:rPr>
        <w:t>？</w:t>
      </w:r>
    </w:p>
    <w:tbl>
      <w:tblPr>
        <w:tblW w:w="0" w:type="auto"/>
        <w:tblBorders>
          <w:top w:val="single" w:sz="6" w:space="0" w:color="808080"/>
          <w:bottom w:val="single" w:sz="6" w:space="0" w:color="808080"/>
          <w:insideH w:val="single" w:sz="4" w:space="0" w:color="BFBFBF"/>
        </w:tblBorders>
        <w:tblLayout w:type="fixed"/>
        <w:tblCellMar>
          <w:top w:w="70" w:type="dxa"/>
          <w:left w:w="80" w:type="dxa"/>
          <w:bottom w:w="70" w:type="dxa"/>
          <w:right w:w="80" w:type="dxa"/>
        </w:tblCellMar>
        <w:tblLook w:val="04A0" w:firstRow="1" w:lastRow="0" w:firstColumn="1" w:lastColumn="0" w:noHBand="0" w:noVBand="1"/>
      </w:tblPr>
      <w:tblGrid>
        <w:gridCol w:w="2400"/>
        <w:gridCol w:w="7340"/>
      </w:tblGrid>
      <w:tr w:rsidR="00147697" w14:paraId="50088FAA" w14:textId="77777777">
        <w:trPr>
          <w:tblHeader/>
        </w:trPr>
        <w:tc>
          <w:tcPr>
            <w:tcW w:w="2400" w:type="dxa"/>
            <w:vAlign w:val="center"/>
          </w:tcPr>
          <w:p w14:paraId="58F2AB3E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症状</w:t>
            </w:r>
          </w:p>
        </w:tc>
        <w:tc>
          <w:tcPr>
            <w:tcW w:w="7340" w:type="dxa"/>
            <w:vAlign w:val="center"/>
          </w:tcPr>
          <w:p w14:paraId="70A04874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なぜ起こるのか</w:t>
            </w:r>
          </w:p>
        </w:tc>
      </w:tr>
      <w:tr w:rsidR="00147697" w14:paraId="7FABC1A5" w14:textId="77777777">
        <w:tc>
          <w:tcPr>
            <w:tcW w:w="2400" w:type="dxa"/>
            <w:vAlign w:val="center"/>
          </w:tcPr>
          <w:p w14:paraId="737C3A9B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脈が速い（頻脈）</w:t>
            </w:r>
          </w:p>
        </w:tc>
        <w:tc>
          <w:tcPr>
            <w:tcW w:w="7340" w:type="dxa"/>
            <w:vAlign w:val="center"/>
          </w:tcPr>
          <w:p w14:paraId="7FE141F1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心筋が未熟で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1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回の量を増やせない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 →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回数を増やして代償する</w:t>
            </w:r>
          </w:p>
        </w:tc>
      </w:tr>
      <w:tr w:rsidR="00147697" w14:paraId="1537C5DD" w14:textId="77777777">
        <w:tc>
          <w:tcPr>
            <w:tcW w:w="2400" w:type="dxa"/>
            <w:vAlign w:val="center"/>
          </w:tcPr>
          <w:p w14:paraId="7B30C3F5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母乳・ミルクが飲めない</w:t>
            </w:r>
          </w:p>
        </w:tc>
        <w:tc>
          <w:tcPr>
            <w:tcW w:w="7340" w:type="dxa"/>
            <w:vAlign w:val="center"/>
          </w:tcPr>
          <w:p w14:paraId="18DA994C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飲むこと自体が強い運動。息が上がって途中でやめてしまう</w:t>
            </w:r>
          </w:p>
        </w:tc>
      </w:tr>
      <w:tr w:rsidR="00147697" w14:paraId="0B628DC9" w14:textId="77777777">
        <w:tc>
          <w:tcPr>
            <w:tcW w:w="2400" w:type="dxa"/>
            <w:vAlign w:val="center"/>
          </w:tcPr>
          <w:p w14:paraId="17AE6D2E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体重が増えない</w:t>
            </w:r>
          </w:p>
        </w:tc>
        <w:tc>
          <w:tcPr>
            <w:tcW w:w="7340" w:type="dxa"/>
            <w:vAlign w:val="center"/>
          </w:tcPr>
          <w:p w14:paraId="199F328A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摂取が減る（飲めない）＋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消費が増える（頻脈・多呼吸）が同時に起こる</w:t>
            </w:r>
          </w:p>
        </w:tc>
      </w:tr>
    </w:tbl>
    <w:p w14:paraId="3AA45530" w14:textId="7A8517F1" w:rsidR="00147697" w:rsidRDefault="00DD58D5" w:rsidP="00DD58D5">
      <w:pPr>
        <w:rPr>
          <w:rFonts w:hint="eastAsia"/>
        </w:rPr>
      </w:pPr>
      <w:r w:rsidRPr="00BD5EC5">
        <w:lastRenderedPageBreak/>
        <w:drawing>
          <wp:inline distT="0" distB="0" distL="0" distR="0" wp14:anchorId="612B4653" wp14:editId="5435CE18">
            <wp:extent cx="6187523" cy="2140647"/>
            <wp:effectExtent l="0" t="0" r="3810" b="0"/>
            <wp:docPr id="59988119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881198" name=""/>
                    <pic:cNvPicPr/>
                  </pic:nvPicPr>
                  <pic:blipFill rotWithShape="1">
                    <a:blip r:embed="rId14"/>
                    <a:srcRect t="18691" b="20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141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64EB87" w14:textId="77777777" w:rsidR="00147697" w:rsidRDefault="0084130C">
      <w:pPr>
        <w:spacing w:after="200"/>
        <w:jc w:val="center"/>
      </w:pPr>
      <w:r>
        <w:rPr>
          <w:rFonts w:eastAsia="BIZ UDPゴシック"/>
          <w:color w:val="595959"/>
          <w:sz w:val="19"/>
          <w:szCs w:val="19"/>
        </w:rPr>
        <w:t>図</w:t>
      </w:r>
      <w:r>
        <w:rPr>
          <w:rFonts w:eastAsia="BIZ UDPゴシック"/>
          <w:color w:val="595959"/>
          <w:sz w:val="19"/>
          <w:szCs w:val="19"/>
        </w:rPr>
        <w:t>8</w:t>
      </w:r>
      <w:r>
        <w:rPr>
          <w:rFonts w:eastAsia="BIZ UDPゴシック"/>
          <w:color w:val="595959"/>
          <w:sz w:val="19"/>
          <w:szCs w:val="19"/>
        </w:rPr>
        <w:t xml:space="preserve">　摂取不足と消費過多で</w:t>
      </w:r>
      <w:r>
        <w:rPr>
          <w:rFonts w:eastAsia="BIZ UDPゴシック"/>
          <w:color w:val="595959"/>
          <w:sz w:val="19"/>
          <w:szCs w:val="19"/>
        </w:rPr>
        <w:t xml:space="preserve"> </w:t>
      </w:r>
      <w:r>
        <w:rPr>
          <w:rFonts w:eastAsia="BIZ UDPゴシック"/>
          <w:color w:val="595959"/>
          <w:sz w:val="19"/>
          <w:szCs w:val="19"/>
        </w:rPr>
        <w:t>体重が増えなくなる</w:t>
      </w:r>
    </w:p>
    <w:p w14:paraId="33AC72C2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2-5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観察のポイント</w:t>
      </w:r>
    </w:p>
    <w:tbl>
      <w:tblPr>
        <w:tblW w:w="0" w:type="auto"/>
        <w:tblBorders>
          <w:top w:val="single" w:sz="6" w:space="0" w:color="808080"/>
          <w:bottom w:val="single" w:sz="6" w:space="0" w:color="808080"/>
          <w:insideH w:val="single" w:sz="4" w:space="0" w:color="BFBFBF"/>
        </w:tblBorders>
        <w:tblLayout w:type="fixed"/>
        <w:tblCellMar>
          <w:top w:w="70" w:type="dxa"/>
          <w:left w:w="80" w:type="dxa"/>
          <w:bottom w:w="70" w:type="dxa"/>
          <w:right w:w="80" w:type="dxa"/>
        </w:tblCellMar>
        <w:tblLook w:val="04A0" w:firstRow="1" w:lastRow="0" w:firstColumn="1" w:lastColumn="0" w:noHBand="0" w:noVBand="1"/>
      </w:tblPr>
      <w:tblGrid>
        <w:gridCol w:w="2800"/>
        <w:gridCol w:w="6940"/>
      </w:tblGrid>
      <w:tr w:rsidR="00147697" w14:paraId="7CE15C1F" w14:textId="77777777">
        <w:trPr>
          <w:tblHeader/>
        </w:trPr>
        <w:tc>
          <w:tcPr>
            <w:tcW w:w="2800" w:type="dxa"/>
            <w:vAlign w:val="center"/>
          </w:tcPr>
          <w:p w14:paraId="79BB58B6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サイン</w:t>
            </w:r>
          </w:p>
        </w:tc>
        <w:tc>
          <w:tcPr>
            <w:tcW w:w="6940" w:type="dxa"/>
            <w:vAlign w:val="center"/>
          </w:tcPr>
          <w:p w14:paraId="23472EF6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どう見る？</w:t>
            </w:r>
          </w:p>
        </w:tc>
      </w:tr>
      <w:tr w:rsidR="00147697" w14:paraId="72A31738" w14:textId="77777777">
        <w:tc>
          <w:tcPr>
            <w:tcW w:w="2800" w:type="dxa"/>
            <w:vAlign w:val="center"/>
          </w:tcPr>
          <w:p w14:paraId="6C97F969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脈が速い</w:t>
            </w:r>
          </w:p>
        </w:tc>
        <w:tc>
          <w:tcPr>
            <w:tcW w:w="6940" w:type="dxa"/>
            <w:vAlign w:val="center"/>
          </w:tcPr>
          <w:p w14:paraId="1D481D91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安静時に測る。乳児では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150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〜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200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回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/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分になることも</w:t>
            </w:r>
          </w:p>
        </w:tc>
      </w:tr>
      <w:tr w:rsidR="00147697" w14:paraId="71335DF6" w14:textId="77777777">
        <w:tc>
          <w:tcPr>
            <w:tcW w:w="2800" w:type="dxa"/>
            <w:vAlign w:val="center"/>
          </w:tcPr>
          <w:p w14:paraId="75BEAD7C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呼吸が速い・陥没呼吸</w:t>
            </w:r>
          </w:p>
        </w:tc>
        <w:tc>
          <w:tcPr>
            <w:tcW w:w="6940" w:type="dxa"/>
            <w:vAlign w:val="center"/>
          </w:tcPr>
          <w:p w14:paraId="2F126EDA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鼻翼呼吸、肋間・肋骨下のへこみ</w:t>
            </w:r>
          </w:p>
        </w:tc>
      </w:tr>
      <w:tr w:rsidR="00147697" w14:paraId="1914DBD9" w14:textId="77777777">
        <w:tc>
          <w:tcPr>
            <w:tcW w:w="2800" w:type="dxa"/>
            <w:vAlign w:val="center"/>
          </w:tcPr>
          <w:p w14:paraId="5AA88C1E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飲めない</w:t>
            </w:r>
          </w:p>
        </w:tc>
        <w:tc>
          <w:tcPr>
            <w:tcW w:w="6940" w:type="dxa"/>
            <w:vAlign w:val="center"/>
          </w:tcPr>
          <w:p w14:paraId="0F144E84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哺乳量・哺乳時間・途中で中断していないか</w:t>
            </w:r>
          </w:p>
        </w:tc>
      </w:tr>
      <w:tr w:rsidR="00147697" w14:paraId="274CCEEF" w14:textId="77777777">
        <w:tc>
          <w:tcPr>
            <w:tcW w:w="2800" w:type="dxa"/>
            <w:vAlign w:val="center"/>
          </w:tcPr>
          <w:p w14:paraId="5042C8A8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体重が増えない</w:t>
            </w:r>
          </w:p>
        </w:tc>
        <w:tc>
          <w:tcPr>
            <w:tcW w:w="6940" w:type="dxa"/>
            <w:vAlign w:val="center"/>
          </w:tcPr>
          <w:p w14:paraId="2D18B10B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毎日同じ条件で測定し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成長曲線に記入する</w:t>
            </w:r>
          </w:p>
        </w:tc>
      </w:tr>
      <w:tr w:rsidR="00147697" w14:paraId="536F3175" w14:textId="77777777">
        <w:tc>
          <w:tcPr>
            <w:tcW w:w="2800" w:type="dxa"/>
            <w:vAlign w:val="center"/>
          </w:tcPr>
          <w:p w14:paraId="48AB7BCB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汗が多い</w:t>
            </w:r>
          </w:p>
        </w:tc>
        <w:tc>
          <w:tcPr>
            <w:tcW w:w="6940" w:type="dxa"/>
            <w:vAlign w:val="center"/>
          </w:tcPr>
          <w:p w14:paraId="75B8F3D5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とくに授乳中の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頭の汗</w:t>
            </w:r>
          </w:p>
        </w:tc>
      </w:tr>
      <w:tr w:rsidR="00147697" w14:paraId="5233ED9E" w14:textId="77777777">
        <w:tc>
          <w:tcPr>
            <w:tcW w:w="2800" w:type="dxa"/>
            <w:vAlign w:val="center"/>
          </w:tcPr>
          <w:p w14:paraId="6BC931BD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むくみ・肝臓がふれる</w:t>
            </w:r>
          </w:p>
        </w:tc>
        <w:tc>
          <w:tcPr>
            <w:tcW w:w="6940" w:type="dxa"/>
            <w:vAlign w:val="center"/>
          </w:tcPr>
          <w:p w14:paraId="20861081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まぶたのむくみ、肋骨の下で肝臓をさわる</w:t>
            </w:r>
          </w:p>
        </w:tc>
      </w:tr>
    </w:tbl>
    <w:p w14:paraId="19481D22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2-6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心不全の看護</w:t>
      </w:r>
    </w:p>
    <w:p w14:paraId="7E9266E2" w14:textId="542AE66D" w:rsidR="00147697" w:rsidRDefault="00BD5EC5">
      <w:pPr>
        <w:spacing w:before="100" w:after="40" w:line="240" w:lineRule="auto"/>
        <w:jc w:val="center"/>
      </w:pPr>
      <w:r w:rsidRPr="00BD5EC5">
        <w:drawing>
          <wp:inline distT="0" distB="0" distL="0" distR="0" wp14:anchorId="0CD6C8E7" wp14:editId="1438E276">
            <wp:extent cx="6187617" cy="1707232"/>
            <wp:effectExtent l="0" t="0" r="3810" b="7620"/>
            <wp:docPr id="8359500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950000" name=""/>
                    <pic:cNvPicPr/>
                  </pic:nvPicPr>
                  <pic:blipFill rotWithShape="1">
                    <a:blip r:embed="rId15"/>
                    <a:srcRect t="17912" b="31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707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81DB85" w14:textId="77777777" w:rsidR="00147697" w:rsidRDefault="0084130C">
      <w:pPr>
        <w:spacing w:after="200"/>
        <w:jc w:val="center"/>
      </w:pPr>
      <w:r>
        <w:rPr>
          <w:rFonts w:eastAsia="BIZ UDPゴシック"/>
          <w:color w:val="595959"/>
          <w:sz w:val="19"/>
          <w:szCs w:val="19"/>
        </w:rPr>
        <w:t>図</w:t>
      </w:r>
      <w:r>
        <w:rPr>
          <w:rFonts w:eastAsia="BIZ UDPゴシック"/>
          <w:color w:val="595959"/>
          <w:sz w:val="19"/>
          <w:szCs w:val="19"/>
        </w:rPr>
        <w:t>9</w:t>
      </w:r>
      <w:r>
        <w:rPr>
          <w:rFonts w:eastAsia="BIZ UDPゴシック"/>
          <w:color w:val="595959"/>
          <w:sz w:val="19"/>
          <w:szCs w:val="19"/>
        </w:rPr>
        <w:t xml:space="preserve">　観察・援助・家族支援の</w:t>
      </w:r>
      <w:r>
        <w:rPr>
          <w:rFonts w:eastAsia="BIZ UDPゴシック"/>
          <w:color w:val="595959"/>
          <w:sz w:val="19"/>
          <w:szCs w:val="19"/>
        </w:rPr>
        <w:t>3</w:t>
      </w:r>
      <w:r>
        <w:rPr>
          <w:rFonts w:eastAsia="BIZ UDPゴシック"/>
          <w:color w:val="595959"/>
          <w:sz w:val="19"/>
          <w:szCs w:val="19"/>
        </w:rPr>
        <w:t>本柱</w:t>
      </w:r>
    </w:p>
    <w:p w14:paraId="16E4E47B" w14:textId="76FEF8F2" w:rsidR="00147697" w:rsidRDefault="0084130C" w:rsidP="00DD58D5">
      <w:pPr>
        <w:spacing w:before="80" w:after="160"/>
        <w:rPr>
          <w:rFonts w:hint="eastAsia"/>
        </w:rPr>
      </w:pPr>
      <w:r>
        <w:rPr>
          <w:rFonts w:eastAsia="BIZ UDPゴシック"/>
          <w:b/>
          <w:bCs/>
          <w:color w:val="1F3864"/>
        </w:rPr>
        <w:t xml:space="preserve">▶ </w:t>
      </w:r>
      <w:r>
        <w:rPr>
          <w:rFonts w:eastAsia="BIZ UDPゴシック"/>
          <w:b/>
          <w:bCs/>
          <w:color w:val="1F3864"/>
        </w:rPr>
        <w:t>ポイント　看護の目標は</w:t>
      </w:r>
      <w:r>
        <w:rPr>
          <w:rFonts w:eastAsia="BIZ UDPゴシック"/>
          <w:b/>
          <w:bCs/>
          <w:color w:val="1F3864"/>
        </w:rPr>
        <w:t xml:space="preserve"> ①</w:t>
      </w:r>
      <w:r>
        <w:rPr>
          <w:rFonts w:eastAsia="BIZ UDPゴシック"/>
          <w:b/>
          <w:bCs/>
          <w:color w:val="1F3864"/>
        </w:rPr>
        <w:t>心臓の負担を減らす</w:t>
      </w:r>
      <w:r>
        <w:rPr>
          <w:rFonts w:eastAsia="BIZ UDPゴシック"/>
          <w:b/>
          <w:bCs/>
          <w:color w:val="1F3864"/>
        </w:rPr>
        <w:t xml:space="preserve"> ②</w:t>
      </w:r>
      <w:r>
        <w:rPr>
          <w:rFonts w:eastAsia="BIZ UDPゴシック"/>
          <w:b/>
          <w:bCs/>
          <w:color w:val="1F3864"/>
        </w:rPr>
        <w:t>成長に必要な栄養を確保する</w:t>
      </w:r>
      <w:r>
        <w:rPr>
          <w:rFonts w:eastAsia="BIZ UDPゴシック"/>
          <w:b/>
          <w:bCs/>
          <w:color w:val="1F3864"/>
        </w:rPr>
        <w:t xml:space="preserve"> </w:t>
      </w:r>
      <w:r>
        <w:rPr>
          <w:rFonts w:eastAsia="BIZ UDPゴシック"/>
          <w:b/>
          <w:bCs/>
          <w:color w:val="1F3864"/>
        </w:rPr>
        <w:t>の</w:t>
      </w:r>
      <w:r>
        <w:rPr>
          <w:rFonts w:eastAsia="BIZ UDPゴシック"/>
          <w:b/>
          <w:bCs/>
          <w:color w:val="1F3864"/>
        </w:rPr>
        <w:t>2</w:t>
      </w:r>
      <w:r>
        <w:rPr>
          <w:rFonts w:eastAsia="BIZ UDPゴシック"/>
          <w:b/>
          <w:bCs/>
          <w:color w:val="1F3864"/>
        </w:rPr>
        <w:t>つです。</w:t>
      </w:r>
    </w:p>
    <w:p w14:paraId="661E05BE" w14:textId="77777777" w:rsidR="00147697" w:rsidRDefault="0084130C">
      <w:pPr>
        <w:pBdr>
          <w:bottom w:val="single" w:sz="6" w:space="3" w:color="A6A6A6"/>
        </w:pBdr>
        <w:spacing w:before="320" w:after="160"/>
      </w:pPr>
      <w:r>
        <w:rPr>
          <w:rFonts w:eastAsia="BIZ UDPゴシック"/>
          <w:b/>
          <w:bCs/>
          <w:color w:val="1F3864"/>
          <w:sz w:val="32"/>
          <w:szCs w:val="32"/>
        </w:rPr>
        <w:t>Part 3</w:t>
      </w:r>
      <w:r>
        <w:rPr>
          <w:rFonts w:eastAsia="BIZ UDPゴシック"/>
          <w:b/>
          <w:bCs/>
          <w:color w:val="1F3864"/>
          <w:sz w:val="32"/>
          <w:szCs w:val="32"/>
        </w:rPr>
        <w:t xml:space="preserve">　チアノーゼ</w:t>
      </w:r>
    </w:p>
    <w:p w14:paraId="28CF39AB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3-1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チアノーゼってなに？</w:t>
      </w:r>
    </w:p>
    <w:p w14:paraId="30E42153" w14:textId="003D91D7" w:rsidR="00147697" w:rsidRDefault="0084130C" w:rsidP="00DD58D5">
      <w:pPr>
        <w:pStyle w:val="a4"/>
        <w:numPr>
          <w:ilvl w:val="0"/>
          <w:numId w:val="5"/>
        </w:numPr>
        <w:spacing w:after="60"/>
        <w:ind w:leftChars="0"/>
      </w:pPr>
      <w:r w:rsidRPr="00DD58D5">
        <w:rPr>
          <w:rFonts w:eastAsia="BIZ UDPゴシック"/>
          <w:color w:val="000000"/>
        </w:rPr>
        <w:t>くちびるや皮膚・粘膜が</w:t>
      </w:r>
      <w:r w:rsidRPr="00DD58D5">
        <w:rPr>
          <w:rFonts w:eastAsia="BIZ UDPゴシック"/>
          <w:color w:val="000000"/>
        </w:rPr>
        <w:t xml:space="preserve"> </w:t>
      </w:r>
      <w:r w:rsidRPr="00DD58D5">
        <w:rPr>
          <w:rFonts w:eastAsia="BIZ UDPゴシック"/>
          <w:color w:val="000000"/>
        </w:rPr>
        <w:t>青紫色に見える状態</w:t>
      </w:r>
    </w:p>
    <w:p w14:paraId="3ADF3C94" w14:textId="1B791C37" w:rsidR="00147697" w:rsidRDefault="0084130C" w:rsidP="00DD58D5">
      <w:pPr>
        <w:pStyle w:val="a4"/>
        <w:numPr>
          <w:ilvl w:val="0"/>
          <w:numId w:val="5"/>
        </w:numPr>
        <w:spacing w:after="60"/>
        <w:ind w:leftChars="0"/>
      </w:pPr>
      <w:r w:rsidRPr="00DD58D5">
        <w:rPr>
          <w:rFonts w:eastAsia="BIZ UDPゴシック"/>
          <w:color w:val="000000"/>
        </w:rPr>
        <w:t>酸素とくっついていないヘモグロビン（還元ヘモグロビン）が</w:t>
      </w:r>
      <w:r w:rsidRPr="00DD58D5">
        <w:rPr>
          <w:rFonts w:eastAsia="BIZ UDPゴシック"/>
          <w:color w:val="000000"/>
        </w:rPr>
        <w:t xml:space="preserve"> </w:t>
      </w:r>
      <w:r w:rsidRPr="00DD58D5">
        <w:rPr>
          <w:rFonts w:eastAsia="BIZ UDPゴシック"/>
          <w:color w:val="000000"/>
        </w:rPr>
        <w:t>おおよそ</w:t>
      </w:r>
      <w:r w:rsidRPr="00DD58D5">
        <w:rPr>
          <w:rFonts w:eastAsia="BIZ UDPゴシック"/>
          <w:color w:val="000000"/>
        </w:rPr>
        <w:t>5g/dL</w:t>
      </w:r>
      <w:r w:rsidRPr="00DD58D5">
        <w:rPr>
          <w:rFonts w:eastAsia="BIZ UDPゴシック"/>
          <w:color w:val="000000"/>
        </w:rPr>
        <w:t>以上にふえると出現する</w:t>
      </w:r>
    </w:p>
    <w:p w14:paraId="2123C1EC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lastRenderedPageBreak/>
        <w:t>・</w:t>
      </w:r>
      <w:r>
        <w:rPr>
          <w:rFonts w:eastAsia="BIZ UDPゴシック"/>
          <w:color w:val="000000"/>
        </w:rPr>
        <w:t>貧血があると目立ちにくく、多血であるほど目立ちやすい</w:t>
      </w:r>
    </w:p>
    <w:p w14:paraId="73D35180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・見た目（視診）と</w:t>
      </w:r>
      <w:r>
        <w:rPr>
          <w:rFonts w:eastAsia="BIZ UDPゴシック"/>
          <w:color w:val="000000"/>
        </w:rPr>
        <w:t xml:space="preserve"> SpO2</w:t>
      </w:r>
      <w:r>
        <w:rPr>
          <w:rFonts w:eastAsia="BIZ UDPゴシック"/>
          <w:color w:val="000000"/>
        </w:rPr>
        <w:t>の数値は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必ずセットで観察する</w:t>
      </w:r>
    </w:p>
    <w:p w14:paraId="0CEA8261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3-2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中心性チアノーゼ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 </w:t>
      </w:r>
      <w:r>
        <w:rPr>
          <w:rFonts w:eastAsia="BIZ UDPゴシック"/>
          <w:b/>
          <w:bCs/>
          <w:color w:val="1F3864"/>
          <w:sz w:val="26"/>
          <w:szCs w:val="26"/>
        </w:rPr>
        <w:t>と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 </w:t>
      </w:r>
      <w:r>
        <w:rPr>
          <w:rFonts w:eastAsia="BIZ UDPゴシック"/>
          <w:b/>
          <w:bCs/>
          <w:color w:val="1F3864"/>
          <w:sz w:val="26"/>
          <w:szCs w:val="26"/>
        </w:rPr>
        <w:t>末梢性チアノーゼ</w:t>
      </w:r>
    </w:p>
    <w:tbl>
      <w:tblPr>
        <w:tblW w:w="0" w:type="auto"/>
        <w:tblBorders>
          <w:top w:val="single" w:sz="6" w:space="0" w:color="808080"/>
          <w:bottom w:val="single" w:sz="6" w:space="0" w:color="808080"/>
          <w:insideH w:val="single" w:sz="4" w:space="0" w:color="BFBFBF"/>
        </w:tblBorders>
        <w:tblLayout w:type="fixed"/>
        <w:tblCellMar>
          <w:top w:w="70" w:type="dxa"/>
          <w:left w:w="80" w:type="dxa"/>
          <w:bottom w:w="70" w:type="dxa"/>
          <w:right w:w="80" w:type="dxa"/>
        </w:tblCellMar>
        <w:tblLook w:val="04A0" w:firstRow="1" w:lastRow="0" w:firstColumn="1" w:lastColumn="0" w:noHBand="0" w:noVBand="1"/>
      </w:tblPr>
      <w:tblGrid>
        <w:gridCol w:w="1400"/>
        <w:gridCol w:w="4200"/>
        <w:gridCol w:w="4140"/>
      </w:tblGrid>
      <w:tr w:rsidR="00147697" w14:paraId="03F2CE23" w14:textId="77777777">
        <w:trPr>
          <w:tblHeader/>
        </w:trPr>
        <w:tc>
          <w:tcPr>
            <w:tcW w:w="1400" w:type="dxa"/>
            <w:vAlign w:val="center"/>
          </w:tcPr>
          <w:p w14:paraId="1B9885DA" w14:textId="77777777" w:rsidR="00147697" w:rsidRDefault="00147697">
            <w:pPr>
              <w:spacing w:before="20" w:after="20" w:line="240" w:lineRule="auto"/>
            </w:pPr>
          </w:p>
        </w:tc>
        <w:tc>
          <w:tcPr>
            <w:tcW w:w="4200" w:type="dxa"/>
            <w:vAlign w:val="center"/>
          </w:tcPr>
          <w:p w14:paraId="4553C207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中心性チアノーゼ</w:t>
            </w:r>
          </w:p>
        </w:tc>
        <w:tc>
          <w:tcPr>
            <w:tcW w:w="4140" w:type="dxa"/>
            <w:vAlign w:val="center"/>
          </w:tcPr>
          <w:p w14:paraId="39476B79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末梢性チアノーゼ</w:t>
            </w:r>
          </w:p>
        </w:tc>
      </w:tr>
      <w:tr w:rsidR="00147697" w14:paraId="0EF2D5E3" w14:textId="77777777">
        <w:tc>
          <w:tcPr>
            <w:tcW w:w="1400" w:type="dxa"/>
            <w:vAlign w:val="center"/>
          </w:tcPr>
          <w:p w14:paraId="14DACBA4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原因</w:t>
            </w:r>
          </w:p>
        </w:tc>
        <w:tc>
          <w:tcPr>
            <w:tcW w:w="4200" w:type="dxa"/>
            <w:vAlign w:val="center"/>
          </w:tcPr>
          <w:p w14:paraId="28C30B86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動脈血の酸素飽和度そのものが低い（心臓・肺の異常）</w:t>
            </w:r>
          </w:p>
        </w:tc>
        <w:tc>
          <w:tcPr>
            <w:tcW w:w="4140" w:type="dxa"/>
            <w:vAlign w:val="center"/>
          </w:tcPr>
          <w:p w14:paraId="5D9DEF51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手足の血のめぐりが悪い（酸素飽和度は正常）</w:t>
            </w:r>
          </w:p>
        </w:tc>
      </w:tr>
      <w:tr w:rsidR="00147697" w14:paraId="01FACAE4" w14:textId="77777777">
        <w:tc>
          <w:tcPr>
            <w:tcW w:w="1400" w:type="dxa"/>
            <w:vAlign w:val="center"/>
          </w:tcPr>
          <w:p w14:paraId="150428AE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出る場所</w:t>
            </w:r>
          </w:p>
        </w:tc>
        <w:tc>
          <w:tcPr>
            <w:tcW w:w="4200" w:type="dxa"/>
            <w:vAlign w:val="center"/>
          </w:tcPr>
          <w:p w14:paraId="5B994C10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くちびる・舌・口の中など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全身</w:t>
            </w:r>
          </w:p>
        </w:tc>
        <w:tc>
          <w:tcPr>
            <w:tcW w:w="4140" w:type="dxa"/>
            <w:vAlign w:val="center"/>
          </w:tcPr>
          <w:p w14:paraId="2307EC23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手足の先など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末梢</w:t>
            </w:r>
          </w:p>
        </w:tc>
      </w:tr>
      <w:tr w:rsidR="00147697" w14:paraId="7EC68E4F" w14:textId="77777777">
        <w:tc>
          <w:tcPr>
            <w:tcW w:w="1400" w:type="dxa"/>
            <w:vAlign w:val="center"/>
          </w:tcPr>
          <w:p w14:paraId="0D464DF2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SpO2</w:t>
            </w:r>
          </w:p>
        </w:tc>
        <w:tc>
          <w:tcPr>
            <w:tcW w:w="4200" w:type="dxa"/>
            <w:vAlign w:val="center"/>
          </w:tcPr>
          <w:p w14:paraId="5D28EA79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下がる</w:t>
            </w:r>
          </w:p>
        </w:tc>
        <w:tc>
          <w:tcPr>
            <w:tcW w:w="4140" w:type="dxa"/>
            <w:vAlign w:val="center"/>
          </w:tcPr>
          <w:p w14:paraId="05B7FF37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正常のことが多い</w:t>
            </w:r>
          </w:p>
        </w:tc>
      </w:tr>
      <w:tr w:rsidR="00147697" w14:paraId="27C998F6" w14:textId="77777777">
        <w:tc>
          <w:tcPr>
            <w:tcW w:w="1400" w:type="dxa"/>
            <w:vAlign w:val="center"/>
          </w:tcPr>
          <w:p w14:paraId="224E68C8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代表例</w:t>
            </w:r>
          </w:p>
        </w:tc>
        <w:tc>
          <w:tcPr>
            <w:tcW w:w="4200" w:type="dxa"/>
            <w:vAlign w:val="center"/>
          </w:tcPr>
          <w:p w14:paraId="351692B4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ファロー四徴症などのチアノーゼ性心疾患</w:t>
            </w:r>
          </w:p>
        </w:tc>
        <w:tc>
          <w:tcPr>
            <w:tcW w:w="4140" w:type="dxa"/>
            <w:vAlign w:val="center"/>
          </w:tcPr>
          <w:p w14:paraId="3E06D942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手足の冷え、新生児のアクロシアノーゼ</w:t>
            </w:r>
          </w:p>
        </w:tc>
      </w:tr>
    </w:tbl>
    <w:p w14:paraId="7BFDE2FD" w14:textId="77777777" w:rsidR="00147697" w:rsidRDefault="00147697"/>
    <w:p w14:paraId="55FA0B01" w14:textId="77777777" w:rsidR="00147697" w:rsidRDefault="0084130C">
      <w:pPr>
        <w:spacing w:before="80" w:after="160"/>
      </w:pPr>
      <w:r>
        <w:rPr>
          <w:rFonts w:eastAsia="BIZ UDPゴシック"/>
          <w:b/>
          <w:bCs/>
          <w:color w:val="1F3864"/>
        </w:rPr>
        <w:t xml:space="preserve">▶ </w:t>
      </w:r>
      <w:r>
        <w:rPr>
          <w:rFonts w:eastAsia="BIZ UDPゴシック"/>
          <w:b/>
          <w:bCs/>
          <w:color w:val="1F3864"/>
        </w:rPr>
        <w:t>ポイント　見分けかたのコツ：くちびる・舌が青ければ「中心性」。手足だけなら「末梢性」。</w:t>
      </w:r>
    </w:p>
    <w:p w14:paraId="74851262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3-3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シャントの向きで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 </w:t>
      </w:r>
      <w:r>
        <w:rPr>
          <w:rFonts w:eastAsia="BIZ UDPゴシック"/>
          <w:b/>
          <w:bCs/>
          <w:color w:val="1F3864"/>
          <w:sz w:val="26"/>
          <w:szCs w:val="26"/>
        </w:rPr>
        <w:t>チアノーゼが決まる</w:t>
      </w:r>
    </w:p>
    <w:p w14:paraId="301F1E75" w14:textId="14E06780" w:rsidR="00147697" w:rsidRDefault="00BD5EC5">
      <w:pPr>
        <w:spacing w:before="100" w:after="40" w:line="240" w:lineRule="auto"/>
        <w:jc w:val="center"/>
      </w:pPr>
      <w:r w:rsidRPr="00BD5EC5">
        <w:drawing>
          <wp:inline distT="0" distB="0" distL="0" distR="0" wp14:anchorId="7FEF5151" wp14:editId="39DFD174">
            <wp:extent cx="6188710" cy="3073334"/>
            <wp:effectExtent l="0" t="0" r="2540" b="0"/>
            <wp:docPr id="156797229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972295" name=""/>
                    <pic:cNvPicPr/>
                  </pic:nvPicPr>
                  <pic:blipFill rotWithShape="1">
                    <a:blip r:embed="rId16"/>
                    <a:srcRect t="13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073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E034DD" w14:textId="77777777" w:rsidR="00147697" w:rsidRDefault="0084130C">
      <w:pPr>
        <w:spacing w:after="200"/>
        <w:jc w:val="center"/>
      </w:pPr>
      <w:r>
        <w:rPr>
          <w:rFonts w:eastAsia="BIZ UDPゴシック"/>
          <w:color w:val="595959"/>
          <w:sz w:val="19"/>
          <w:szCs w:val="19"/>
        </w:rPr>
        <w:t>図</w:t>
      </w:r>
      <w:r>
        <w:rPr>
          <w:rFonts w:eastAsia="BIZ UDPゴシック"/>
          <w:color w:val="595959"/>
          <w:sz w:val="19"/>
          <w:szCs w:val="19"/>
        </w:rPr>
        <w:t>10</w:t>
      </w:r>
      <w:r>
        <w:rPr>
          <w:rFonts w:eastAsia="BIZ UDPゴシック"/>
          <w:color w:val="595959"/>
          <w:sz w:val="19"/>
          <w:szCs w:val="19"/>
        </w:rPr>
        <w:t xml:space="preserve">　左</w:t>
      </w:r>
      <w:r>
        <w:rPr>
          <w:rFonts w:eastAsia="BIZ UDPゴシック"/>
          <w:color w:val="595959"/>
          <w:sz w:val="19"/>
          <w:szCs w:val="19"/>
        </w:rPr>
        <w:t>→</w:t>
      </w:r>
      <w:r>
        <w:rPr>
          <w:rFonts w:eastAsia="BIZ UDPゴシック"/>
          <w:color w:val="595959"/>
          <w:sz w:val="19"/>
          <w:szCs w:val="19"/>
        </w:rPr>
        <w:t>右シャント（チアノーゼなし）と</w:t>
      </w:r>
      <w:r>
        <w:rPr>
          <w:rFonts w:eastAsia="BIZ UDPゴシック"/>
          <w:color w:val="595959"/>
          <w:sz w:val="19"/>
          <w:szCs w:val="19"/>
        </w:rPr>
        <w:t xml:space="preserve"> </w:t>
      </w:r>
      <w:r>
        <w:rPr>
          <w:rFonts w:eastAsia="BIZ UDPゴシック"/>
          <w:color w:val="595959"/>
          <w:sz w:val="19"/>
          <w:szCs w:val="19"/>
        </w:rPr>
        <w:t>右</w:t>
      </w:r>
      <w:r>
        <w:rPr>
          <w:rFonts w:eastAsia="BIZ UDPゴシック"/>
          <w:color w:val="595959"/>
          <w:sz w:val="19"/>
          <w:szCs w:val="19"/>
        </w:rPr>
        <w:t>→</w:t>
      </w:r>
      <w:r>
        <w:rPr>
          <w:rFonts w:eastAsia="BIZ UDPゴシック"/>
          <w:color w:val="595959"/>
          <w:sz w:val="19"/>
          <w:szCs w:val="19"/>
        </w:rPr>
        <w:t>左シャント（チアノーゼあり）</w:t>
      </w:r>
    </w:p>
    <w:tbl>
      <w:tblPr>
        <w:tblW w:w="0" w:type="auto"/>
        <w:tblBorders>
          <w:top w:val="single" w:sz="6" w:space="0" w:color="808080"/>
          <w:bottom w:val="single" w:sz="6" w:space="0" w:color="808080"/>
          <w:insideH w:val="single" w:sz="4" w:space="0" w:color="BFBFBF"/>
        </w:tblBorders>
        <w:tblLayout w:type="fixed"/>
        <w:tblCellMar>
          <w:top w:w="70" w:type="dxa"/>
          <w:left w:w="80" w:type="dxa"/>
          <w:bottom w:w="70" w:type="dxa"/>
          <w:right w:w="80" w:type="dxa"/>
        </w:tblCellMar>
        <w:tblLook w:val="04A0" w:firstRow="1" w:lastRow="0" w:firstColumn="1" w:lastColumn="0" w:noHBand="0" w:noVBand="1"/>
      </w:tblPr>
      <w:tblGrid>
        <w:gridCol w:w="1400"/>
        <w:gridCol w:w="4200"/>
        <w:gridCol w:w="4140"/>
      </w:tblGrid>
      <w:tr w:rsidR="00147697" w14:paraId="44300A9A" w14:textId="77777777">
        <w:trPr>
          <w:tblHeader/>
        </w:trPr>
        <w:tc>
          <w:tcPr>
            <w:tcW w:w="1400" w:type="dxa"/>
            <w:vAlign w:val="center"/>
          </w:tcPr>
          <w:p w14:paraId="1858CB45" w14:textId="77777777" w:rsidR="00147697" w:rsidRDefault="00147697">
            <w:pPr>
              <w:spacing w:before="20" w:after="20" w:line="240" w:lineRule="auto"/>
            </w:pPr>
          </w:p>
        </w:tc>
        <w:tc>
          <w:tcPr>
            <w:tcW w:w="4200" w:type="dxa"/>
            <w:vAlign w:val="center"/>
          </w:tcPr>
          <w:p w14:paraId="217AC666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非チアノーゼ性（左</w:t>
            </w: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→</w:t>
            </w: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右）</w:t>
            </w:r>
          </w:p>
        </w:tc>
        <w:tc>
          <w:tcPr>
            <w:tcW w:w="4140" w:type="dxa"/>
            <w:vAlign w:val="center"/>
          </w:tcPr>
          <w:p w14:paraId="7E19F099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チアノーゼ性（右</w:t>
            </w: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→</w:t>
            </w: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左）</w:t>
            </w:r>
          </w:p>
        </w:tc>
      </w:tr>
      <w:tr w:rsidR="00147697" w14:paraId="7FAD8789" w14:textId="77777777">
        <w:tc>
          <w:tcPr>
            <w:tcW w:w="1400" w:type="dxa"/>
            <w:vAlign w:val="center"/>
          </w:tcPr>
          <w:p w14:paraId="02139AE1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血液の向き</w:t>
            </w:r>
          </w:p>
        </w:tc>
        <w:tc>
          <w:tcPr>
            <w:tcW w:w="4200" w:type="dxa"/>
            <w:vAlign w:val="center"/>
          </w:tcPr>
          <w:p w14:paraId="4529508D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圧の高い左心系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 →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低い右心系</w:t>
            </w:r>
          </w:p>
        </w:tc>
        <w:tc>
          <w:tcPr>
            <w:tcW w:w="4140" w:type="dxa"/>
            <w:vAlign w:val="center"/>
          </w:tcPr>
          <w:p w14:paraId="5D040E82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右心系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 →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左心系へ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静脈血が混じる</w:t>
            </w:r>
          </w:p>
        </w:tc>
      </w:tr>
      <w:tr w:rsidR="00147697" w14:paraId="58E91293" w14:textId="77777777">
        <w:tc>
          <w:tcPr>
            <w:tcW w:w="1400" w:type="dxa"/>
            <w:vAlign w:val="center"/>
          </w:tcPr>
          <w:p w14:paraId="3F358BB4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肺の血流</w:t>
            </w:r>
          </w:p>
        </w:tc>
        <w:tc>
          <w:tcPr>
            <w:tcW w:w="4200" w:type="dxa"/>
            <w:vAlign w:val="center"/>
          </w:tcPr>
          <w:p w14:paraId="043D58D4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ふえる（肺うっ血・心不全になりやすい）</w:t>
            </w:r>
          </w:p>
        </w:tc>
        <w:tc>
          <w:tcPr>
            <w:tcW w:w="4140" w:type="dxa"/>
            <w:vAlign w:val="center"/>
          </w:tcPr>
          <w:p w14:paraId="408567BA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多くは減る（肺動脈狭窄をともなう）</w:t>
            </w:r>
          </w:p>
        </w:tc>
      </w:tr>
      <w:tr w:rsidR="00147697" w14:paraId="74691923" w14:textId="77777777">
        <w:tc>
          <w:tcPr>
            <w:tcW w:w="1400" w:type="dxa"/>
            <w:vAlign w:val="center"/>
          </w:tcPr>
          <w:p w14:paraId="007A809A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チアノーゼ</w:t>
            </w:r>
          </w:p>
        </w:tc>
        <w:tc>
          <w:tcPr>
            <w:tcW w:w="4200" w:type="dxa"/>
            <w:vAlign w:val="center"/>
          </w:tcPr>
          <w:p w14:paraId="76A43656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出にくい</w:t>
            </w:r>
          </w:p>
        </w:tc>
        <w:tc>
          <w:tcPr>
            <w:tcW w:w="4140" w:type="dxa"/>
            <w:vAlign w:val="center"/>
          </w:tcPr>
          <w:p w14:paraId="14C56966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出る</w:t>
            </w:r>
          </w:p>
        </w:tc>
      </w:tr>
      <w:tr w:rsidR="00147697" w14:paraId="21D7E10E" w14:textId="77777777">
        <w:tc>
          <w:tcPr>
            <w:tcW w:w="1400" w:type="dxa"/>
            <w:vAlign w:val="center"/>
          </w:tcPr>
          <w:p w14:paraId="7EF63E8F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代表疾患</w:t>
            </w:r>
          </w:p>
        </w:tc>
        <w:tc>
          <w:tcPr>
            <w:tcW w:w="4200" w:type="dxa"/>
            <w:vAlign w:val="center"/>
          </w:tcPr>
          <w:p w14:paraId="47CAF50D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VSD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・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ASD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・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PDA</w:t>
            </w:r>
          </w:p>
        </w:tc>
        <w:tc>
          <w:tcPr>
            <w:tcW w:w="4140" w:type="dxa"/>
            <w:vAlign w:val="center"/>
          </w:tcPr>
          <w:p w14:paraId="5027CC5D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ファロー四徴症・大血管転位症</w:t>
            </w:r>
          </w:p>
        </w:tc>
      </w:tr>
    </w:tbl>
    <w:p w14:paraId="71E1A4AF" w14:textId="77777777" w:rsidR="00147697" w:rsidRDefault="00147697"/>
    <w:p w14:paraId="1D94B0CB" w14:textId="77777777" w:rsidR="00966403" w:rsidRDefault="00966403"/>
    <w:p w14:paraId="3437FF24" w14:textId="77777777" w:rsidR="00966403" w:rsidRDefault="00966403">
      <w:pPr>
        <w:rPr>
          <w:rFonts w:hint="eastAsia"/>
        </w:rPr>
      </w:pPr>
    </w:p>
    <w:p w14:paraId="247A9B5C" w14:textId="77777777" w:rsidR="00147697" w:rsidRDefault="0084130C">
      <w:pPr>
        <w:pBdr>
          <w:bottom w:val="single" w:sz="6" w:space="3" w:color="A6A6A6"/>
        </w:pBdr>
        <w:spacing w:before="320" w:after="160"/>
      </w:pPr>
      <w:r>
        <w:rPr>
          <w:rFonts w:eastAsia="BIZ UDPゴシック"/>
          <w:b/>
          <w:bCs/>
          <w:color w:val="1F3864"/>
          <w:sz w:val="32"/>
          <w:szCs w:val="32"/>
        </w:rPr>
        <w:lastRenderedPageBreak/>
        <w:t>Part 4</w:t>
      </w:r>
      <w:r>
        <w:rPr>
          <w:rFonts w:eastAsia="BIZ UDPゴシック"/>
          <w:b/>
          <w:bCs/>
          <w:color w:val="1F3864"/>
          <w:sz w:val="32"/>
          <w:szCs w:val="32"/>
        </w:rPr>
        <w:t xml:space="preserve">　検査と治療</w:t>
      </w:r>
    </w:p>
    <w:p w14:paraId="0EA6D4E4" w14:textId="7B173134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4-1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</w:t>
      </w:r>
      <w:r w:rsidR="001B4058">
        <w:rPr>
          <w:rFonts w:eastAsia="BIZ UDPゴシック" w:hint="eastAsia"/>
          <w:b/>
          <w:bCs/>
          <w:color w:val="1F3864"/>
          <w:sz w:val="26"/>
          <w:szCs w:val="26"/>
        </w:rPr>
        <w:t>必要な</w:t>
      </w:r>
      <w:r>
        <w:rPr>
          <w:rFonts w:eastAsia="BIZ UDPゴシック"/>
          <w:b/>
          <w:bCs/>
          <w:color w:val="1F3864"/>
          <w:sz w:val="26"/>
          <w:szCs w:val="26"/>
        </w:rPr>
        <w:t>検査</w:t>
      </w:r>
    </w:p>
    <w:tbl>
      <w:tblPr>
        <w:tblW w:w="0" w:type="auto"/>
        <w:tblBorders>
          <w:top w:val="single" w:sz="6" w:space="0" w:color="808080"/>
          <w:bottom w:val="single" w:sz="6" w:space="0" w:color="808080"/>
          <w:insideH w:val="single" w:sz="4" w:space="0" w:color="BFBFBF"/>
        </w:tblBorders>
        <w:tblLayout w:type="fixed"/>
        <w:tblCellMar>
          <w:top w:w="70" w:type="dxa"/>
          <w:left w:w="80" w:type="dxa"/>
          <w:bottom w:w="70" w:type="dxa"/>
          <w:right w:w="80" w:type="dxa"/>
        </w:tblCellMar>
        <w:tblLook w:val="04A0" w:firstRow="1" w:lastRow="0" w:firstColumn="1" w:lastColumn="0" w:noHBand="0" w:noVBand="1"/>
      </w:tblPr>
      <w:tblGrid>
        <w:gridCol w:w="1800"/>
        <w:gridCol w:w="4000"/>
        <w:gridCol w:w="3940"/>
      </w:tblGrid>
      <w:tr w:rsidR="00147697" w14:paraId="4DAF43C0" w14:textId="77777777">
        <w:trPr>
          <w:tblHeader/>
        </w:trPr>
        <w:tc>
          <w:tcPr>
            <w:tcW w:w="1800" w:type="dxa"/>
            <w:vAlign w:val="center"/>
          </w:tcPr>
          <w:p w14:paraId="3141F8B5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検査</w:t>
            </w:r>
          </w:p>
        </w:tc>
        <w:tc>
          <w:tcPr>
            <w:tcW w:w="4000" w:type="dxa"/>
            <w:vAlign w:val="center"/>
          </w:tcPr>
          <w:p w14:paraId="4AEF1557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なにが分かる？</w:t>
            </w:r>
          </w:p>
        </w:tc>
        <w:tc>
          <w:tcPr>
            <w:tcW w:w="3940" w:type="dxa"/>
            <w:vAlign w:val="center"/>
          </w:tcPr>
          <w:p w14:paraId="51127F6C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看護で気をつけること</w:t>
            </w:r>
          </w:p>
        </w:tc>
      </w:tr>
      <w:tr w:rsidR="00147697" w14:paraId="097CC7D1" w14:textId="77777777">
        <w:tc>
          <w:tcPr>
            <w:tcW w:w="1800" w:type="dxa"/>
            <w:vAlign w:val="center"/>
          </w:tcPr>
          <w:p w14:paraId="57C6FDB5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心エコー</w:t>
            </w:r>
          </w:p>
        </w:tc>
        <w:tc>
          <w:tcPr>
            <w:tcW w:w="4000" w:type="dxa"/>
            <w:vAlign w:val="center"/>
          </w:tcPr>
          <w:p w14:paraId="07FFE43F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心臓の形・穴の有無・血液の流れ（第一選択・負担なし）</w:t>
            </w:r>
          </w:p>
        </w:tc>
        <w:tc>
          <w:tcPr>
            <w:tcW w:w="3940" w:type="dxa"/>
            <w:vAlign w:val="center"/>
          </w:tcPr>
          <w:p w14:paraId="7EE3F00B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動くと写らない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 →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眠っている時や授乳後に</w:t>
            </w:r>
          </w:p>
        </w:tc>
      </w:tr>
      <w:tr w:rsidR="00147697" w14:paraId="4BF87CB1" w14:textId="77777777">
        <w:tc>
          <w:tcPr>
            <w:tcW w:w="1800" w:type="dxa"/>
            <w:vAlign w:val="center"/>
          </w:tcPr>
          <w:p w14:paraId="130A4D1C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胸部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X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線</w:t>
            </w:r>
          </w:p>
        </w:tc>
        <w:tc>
          <w:tcPr>
            <w:tcW w:w="4000" w:type="dxa"/>
            <w:vAlign w:val="center"/>
          </w:tcPr>
          <w:p w14:paraId="0D3CD6C9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心臓の大きさ・形（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CTR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）、肺の血液量</w:t>
            </w:r>
          </w:p>
        </w:tc>
        <w:tc>
          <w:tcPr>
            <w:tcW w:w="3940" w:type="dxa"/>
            <w:vAlign w:val="center"/>
          </w:tcPr>
          <w:p w14:paraId="7208858E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被ばくを減らす（必要最小限・防護）</w:t>
            </w:r>
          </w:p>
        </w:tc>
      </w:tr>
      <w:tr w:rsidR="00147697" w14:paraId="6466D650" w14:textId="77777777">
        <w:tc>
          <w:tcPr>
            <w:tcW w:w="1800" w:type="dxa"/>
            <w:vAlign w:val="center"/>
          </w:tcPr>
          <w:p w14:paraId="16D45F8E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心電図</w:t>
            </w:r>
          </w:p>
        </w:tc>
        <w:tc>
          <w:tcPr>
            <w:tcW w:w="4000" w:type="dxa"/>
            <w:vAlign w:val="center"/>
          </w:tcPr>
          <w:p w14:paraId="6C628879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不整脈の有無、心臓の肥大</w:t>
            </w:r>
          </w:p>
        </w:tc>
        <w:tc>
          <w:tcPr>
            <w:tcW w:w="3940" w:type="dxa"/>
            <w:vAlign w:val="center"/>
          </w:tcPr>
          <w:p w14:paraId="1B1A8B83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電極をはる時に泣かせない工夫</w:t>
            </w:r>
          </w:p>
        </w:tc>
      </w:tr>
      <w:tr w:rsidR="00147697" w14:paraId="611384A5" w14:textId="77777777">
        <w:tc>
          <w:tcPr>
            <w:tcW w:w="1800" w:type="dxa"/>
            <w:vAlign w:val="center"/>
          </w:tcPr>
          <w:p w14:paraId="58389DF7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SpO2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測定</w:t>
            </w:r>
          </w:p>
        </w:tc>
        <w:tc>
          <w:tcPr>
            <w:tcW w:w="4000" w:type="dxa"/>
            <w:vAlign w:val="center"/>
          </w:tcPr>
          <w:p w14:paraId="0F1103F2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血液にどれだけ酸素が入っているか</w:t>
            </w:r>
          </w:p>
        </w:tc>
        <w:tc>
          <w:tcPr>
            <w:tcW w:w="3940" w:type="dxa"/>
            <w:vAlign w:val="center"/>
          </w:tcPr>
          <w:p w14:paraId="1AD10E05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冷感・体動でエラー。装着部位を温める</w:t>
            </w:r>
          </w:p>
        </w:tc>
      </w:tr>
      <w:tr w:rsidR="00147697" w14:paraId="7970690C" w14:textId="77777777">
        <w:tc>
          <w:tcPr>
            <w:tcW w:w="1800" w:type="dxa"/>
            <w:vAlign w:val="center"/>
          </w:tcPr>
          <w:p w14:paraId="44D49BF0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心臓カテーテル</w:t>
            </w:r>
          </w:p>
        </w:tc>
        <w:tc>
          <w:tcPr>
            <w:tcW w:w="4000" w:type="dxa"/>
            <w:vAlign w:val="center"/>
          </w:tcPr>
          <w:p w14:paraId="2B6F128A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圧や造影で血行動態を直接しらべる（治療も兼ねる）</w:t>
            </w:r>
          </w:p>
        </w:tc>
        <w:tc>
          <w:tcPr>
            <w:tcW w:w="3940" w:type="dxa"/>
            <w:vAlign w:val="center"/>
          </w:tcPr>
          <w:p w14:paraId="5F27157E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穿刺部の出血・足背動脈の触知を必ず観察</w:t>
            </w:r>
          </w:p>
        </w:tc>
      </w:tr>
    </w:tbl>
    <w:p w14:paraId="4F38D6FE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4-2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治療は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 </w:t>
      </w:r>
      <w:r>
        <w:rPr>
          <w:rFonts w:eastAsia="BIZ UDPゴシック"/>
          <w:b/>
          <w:bCs/>
          <w:color w:val="1F3864"/>
          <w:sz w:val="26"/>
          <w:szCs w:val="26"/>
        </w:rPr>
        <w:t>段階で考える</w:t>
      </w:r>
    </w:p>
    <w:p w14:paraId="529CB453" w14:textId="6B709018" w:rsidR="00147697" w:rsidRDefault="00BD5EC5" w:rsidP="00966403">
      <w:pPr>
        <w:spacing w:before="100" w:after="40" w:line="240" w:lineRule="auto"/>
      </w:pPr>
      <w:r w:rsidRPr="00BD5EC5">
        <w:drawing>
          <wp:inline distT="0" distB="0" distL="0" distR="0" wp14:anchorId="5854E7B9" wp14:editId="46C2A45D">
            <wp:extent cx="4725281" cy="1747655"/>
            <wp:effectExtent l="0" t="0" r="0" b="5080"/>
            <wp:docPr id="137922316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223166" name=""/>
                    <pic:cNvPicPr/>
                  </pic:nvPicPr>
                  <pic:blipFill rotWithShape="1">
                    <a:blip r:embed="rId17"/>
                    <a:srcRect t="18270" b="18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339" cy="1763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BEBD20" w14:textId="77777777" w:rsidR="00147697" w:rsidRDefault="0084130C">
      <w:pPr>
        <w:spacing w:after="200"/>
        <w:jc w:val="center"/>
      </w:pPr>
      <w:r>
        <w:rPr>
          <w:rFonts w:eastAsia="BIZ UDPゴシック"/>
          <w:color w:val="595959"/>
          <w:sz w:val="19"/>
          <w:szCs w:val="19"/>
        </w:rPr>
        <w:t>図</w:t>
      </w:r>
      <w:r>
        <w:rPr>
          <w:rFonts w:eastAsia="BIZ UDPゴシック"/>
          <w:color w:val="595959"/>
          <w:sz w:val="19"/>
          <w:szCs w:val="19"/>
        </w:rPr>
        <w:t>11</w:t>
      </w:r>
      <w:r>
        <w:rPr>
          <w:rFonts w:eastAsia="BIZ UDPゴシック"/>
          <w:color w:val="595959"/>
          <w:sz w:val="19"/>
          <w:szCs w:val="19"/>
        </w:rPr>
        <w:t xml:space="preserve">　軽い治療から重い治療へ（</w:t>
      </w:r>
      <w:r>
        <w:rPr>
          <w:rFonts w:eastAsia="BIZ UDPゴシック"/>
          <w:color w:val="595959"/>
          <w:sz w:val="19"/>
          <w:szCs w:val="19"/>
        </w:rPr>
        <w:t>5</w:t>
      </w:r>
      <w:r>
        <w:rPr>
          <w:rFonts w:eastAsia="BIZ UDPゴシック"/>
          <w:color w:val="595959"/>
          <w:sz w:val="19"/>
          <w:szCs w:val="19"/>
        </w:rPr>
        <w:t>段階）</w:t>
      </w:r>
    </w:p>
    <w:p w14:paraId="106A60D3" w14:textId="77777777" w:rsidR="00147697" w:rsidRDefault="0084130C">
      <w:pPr>
        <w:spacing w:before="80" w:after="160"/>
      </w:pPr>
      <w:r>
        <w:rPr>
          <w:rFonts w:eastAsia="BIZ UDPゴシック"/>
          <w:b/>
          <w:bCs/>
          <w:color w:val="1F3864"/>
        </w:rPr>
        <w:t xml:space="preserve">▶ </w:t>
      </w:r>
      <w:r>
        <w:rPr>
          <w:rFonts w:eastAsia="BIZ UDPゴシック"/>
          <w:b/>
          <w:bCs/>
          <w:color w:val="1F3864"/>
        </w:rPr>
        <w:t>注意　酸素は「いつでも良い」わけではありません。動脈管に頼って生きている心疾患では禁忌になることがあります。</w:t>
      </w:r>
    </w:p>
    <w:p w14:paraId="5C113D37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4-3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よく使う</w:t>
      </w:r>
      <w:r>
        <w:rPr>
          <w:rFonts w:eastAsia="BIZ UDPゴシック"/>
          <w:b/>
          <w:bCs/>
          <w:color w:val="1F3864"/>
          <w:sz w:val="26"/>
          <w:szCs w:val="26"/>
        </w:rPr>
        <w:t>3</w:t>
      </w:r>
      <w:r>
        <w:rPr>
          <w:rFonts w:eastAsia="BIZ UDPゴシック"/>
          <w:b/>
          <w:bCs/>
          <w:color w:val="1F3864"/>
          <w:sz w:val="26"/>
          <w:szCs w:val="26"/>
        </w:rPr>
        <w:t>つの薬</w:t>
      </w:r>
    </w:p>
    <w:tbl>
      <w:tblPr>
        <w:tblW w:w="0" w:type="auto"/>
        <w:tblBorders>
          <w:top w:val="single" w:sz="6" w:space="0" w:color="808080"/>
          <w:bottom w:val="single" w:sz="6" w:space="0" w:color="808080"/>
          <w:insideH w:val="single" w:sz="4" w:space="0" w:color="BFBFBF"/>
        </w:tblBorders>
        <w:tblLayout w:type="fixed"/>
        <w:tblCellMar>
          <w:top w:w="70" w:type="dxa"/>
          <w:left w:w="80" w:type="dxa"/>
          <w:bottom w:w="70" w:type="dxa"/>
          <w:right w:w="80" w:type="dxa"/>
        </w:tblCellMar>
        <w:tblLook w:val="04A0" w:firstRow="1" w:lastRow="0" w:firstColumn="1" w:lastColumn="0" w:noHBand="0" w:noVBand="1"/>
      </w:tblPr>
      <w:tblGrid>
        <w:gridCol w:w="2200"/>
        <w:gridCol w:w="3200"/>
        <w:gridCol w:w="2100"/>
        <w:gridCol w:w="2240"/>
      </w:tblGrid>
      <w:tr w:rsidR="00147697" w14:paraId="08A447B6" w14:textId="77777777">
        <w:trPr>
          <w:tblHeader/>
        </w:trPr>
        <w:tc>
          <w:tcPr>
            <w:tcW w:w="2200" w:type="dxa"/>
            <w:vAlign w:val="center"/>
          </w:tcPr>
          <w:p w14:paraId="1C665A86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薬</w:t>
            </w:r>
          </w:p>
        </w:tc>
        <w:tc>
          <w:tcPr>
            <w:tcW w:w="3200" w:type="dxa"/>
            <w:vAlign w:val="center"/>
          </w:tcPr>
          <w:p w14:paraId="1DAB7D9B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なにをする薬？</w:t>
            </w:r>
          </w:p>
        </w:tc>
        <w:tc>
          <w:tcPr>
            <w:tcW w:w="2100" w:type="dxa"/>
            <w:vAlign w:val="center"/>
          </w:tcPr>
          <w:p w14:paraId="56FE5C41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おもな副作用</w:t>
            </w:r>
          </w:p>
        </w:tc>
        <w:tc>
          <w:tcPr>
            <w:tcW w:w="2240" w:type="dxa"/>
            <w:vAlign w:val="center"/>
          </w:tcPr>
          <w:p w14:paraId="7726053F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看護のポイント</w:t>
            </w:r>
          </w:p>
        </w:tc>
      </w:tr>
      <w:tr w:rsidR="00147697" w14:paraId="03D230E5" w14:textId="77777777">
        <w:tc>
          <w:tcPr>
            <w:tcW w:w="2200" w:type="dxa"/>
            <w:vAlign w:val="center"/>
          </w:tcPr>
          <w:p w14:paraId="215FD47B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利尿薬（フロセミド）</w:t>
            </w:r>
          </w:p>
        </w:tc>
        <w:tc>
          <w:tcPr>
            <w:tcW w:w="3200" w:type="dxa"/>
            <w:vAlign w:val="center"/>
          </w:tcPr>
          <w:p w14:paraId="74673178" w14:textId="5FCC0F29" w:rsidR="00147697" w:rsidRDefault="00966403">
            <w:pPr>
              <w:spacing w:before="20" w:after="20" w:line="240" w:lineRule="auto"/>
            </w:pPr>
            <w:r>
              <w:rPr>
                <w:rFonts w:eastAsia="BIZ UDPゴシック" w:hint="eastAsia"/>
                <w:color w:val="000000"/>
                <w:sz w:val="20"/>
                <w:szCs w:val="20"/>
              </w:rPr>
              <w:t>尿</w:t>
            </w:r>
            <w:r w:rsidR="0084130C">
              <w:rPr>
                <w:rFonts w:eastAsia="BIZ UDPゴシック"/>
                <w:color w:val="000000"/>
                <w:sz w:val="20"/>
                <w:szCs w:val="20"/>
              </w:rPr>
              <w:t>を増やして</w:t>
            </w:r>
            <w:r w:rsidR="0084130C">
              <w:rPr>
                <w:rFonts w:eastAsia="BIZ UDPゴシック"/>
                <w:color w:val="000000"/>
                <w:sz w:val="20"/>
                <w:szCs w:val="20"/>
              </w:rPr>
              <w:t xml:space="preserve"> </w:t>
            </w:r>
            <w:r w:rsidR="0084130C">
              <w:rPr>
                <w:rFonts w:eastAsia="BIZ UDPゴシック"/>
                <w:color w:val="000000"/>
                <w:sz w:val="20"/>
                <w:szCs w:val="20"/>
              </w:rPr>
              <w:t>体の余分な水分を出す</w:t>
            </w:r>
          </w:p>
        </w:tc>
        <w:tc>
          <w:tcPr>
            <w:tcW w:w="2100" w:type="dxa"/>
            <w:vAlign w:val="center"/>
          </w:tcPr>
          <w:p w14:paraId="35E1D10A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脱水、低カリウム血症</w:t>
            </w:r>
          </w:p>
        </w:tc>
        <w:tc>
          <w:tcPr>
            <w:tcW w:w="2240" w:type="dxa"/>
            <w:vAlign w:val="center"/>
          </w:tcPr>
          <w:p w14:paraId="331D3DA2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尿量・体重、脱水のサイン、電解質</w:t>
            </w:r>
          </w:p>
        </w:tc>
      </w:tr>
      <w:tr w:rsidR="00147697" w14:paraId="404087C8" w14:textId="77777777">
        <w:tc>
          <w:tcPr>
            <w:tcW w:w="2200" w:type="dxa"/>
            <w:vAlign w:val="center"/>
          </w:tcPr>
          <w:p w14:paraId="31AA67C8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強心薬（ジゴキシン）</w:t>
            </w:r>
          </w:p>
        </w:tc>
        <w:tc>
          <w:tcPr>
            <w:tcW w:w="3200" w:type="dxa"/>
            <w:vAlign w:val="center"/>
          </w:tcPr>
          <w:p w14:paraId="715C2C09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心臓の収縮する力を強くする</w:t>
            </w:r>
          </w:p>
        </w:tc>
        <w:tc>
          <w:tcPr>
            <w:tcW w:w="2100" w:type="dxa"/>
            <w:vAlign w:val="center"/>
          </w:tcPr>
          <w:p w14:paraId="781240F0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不整脈、吐き気、徐脈</w:t>
            </w:r>
          </w:p>
        </w:tc>
        <w:tc>
          <w:tcPr>
            <w:tcW w:w="2240" w:type="dxa"/>
            <w:vAlign w:val="center"/>
          </w:tcPr>
          <w:p w14:paraId="6F523823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投与前に必ず脈拍を測る</w:t>
            </w:r>
          </w:p>
        </w:tc>
      </w:tr>
      <w:tr w:rsidR="00147697" w14:paraId="6CA64CD4" w14:textId="77777777">
        <w:tc>
          <w:tcPr>
            <w:tcW w:w="2200" w:type="dxa"/>
            <w:vAlign w:val="center"/>
          </w:tcPr>
          <w:p w14:paraId="06A5E13F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ACE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阻害薬（エナラプリル）</w:t>
            </w:r>
          </w:p>
        </w:tc>
        <w:tc>
          <w:tcPr>
            <w:tcW w:w="3200" w:type="dxa"/>
            <w:vAlign w:val="center"/>
          </w:tcPr>
          <w:p w14:paraId="24BEDC58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血管をひろげて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心臓の負担を減らす</w:t>
            </w:r>
          </w:p>
        </w:tc>
        <w:tc>
          <w:tcPr>
            <w:tcW w:w="2100" w:type="dxa"/>
            <w:vAlign w:val="center"/>
          </w:tcPr>
          <w:p w14:paraId="4917E71F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低血圧、腎機能の低下</w:t>
            </w:r>
          </w:p>
        </w:tc>
        <w:tc>
          <w:tcPr>
            <w:tcW w:w="2240" w:type="dxa"/>
            <w:vAlign w:val="center"/>
          </w:tcPr>
          <w:p w14:paraId="350A7138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血圧の変動、哺乳の様子、腎機能</w:t>
            </w:r>
          </w:p>
        </w:tc>
      </w:tr>
    </w:tbl>
    <w:p w14:paraId="42DE58E7" w14:textId="77777777" w:rsidR="00147697" w:rsidRDefault="00147697"/>
    <w:p w14:paraId="54754FFA" w14:textId="3CF79D7C" w:rsidR="00147697" w:rsidRDefault="0084130C" w:rsidP="00BD5EC5">
      <w:pPr>
        <w:spacing w:before="80" w:after="160"/>
        <w:rPr>
          <w:rFonts w:eastAsia="BIZ UDPゴシック"/>
          <w:b/>
          <w:bCs/>
          <w:color w:val="1F3864"/>
        </w:rPr>
      </w:pPr>
      <w:r>
        <w:rPr>
          <w:rFonts w:eastAsia="BIZ UDPゴシック"/>
          <w:b/>
          <w:bCs/>
          <w:color w:val="1F3864"/>
        </w:rPr>
        <w:t xml:space="preserve">▶ </w:t>
      </w:r>
      <w:r>
        <w:rPr>
          <w:rFonts w:eastAsia="BIZ UDPゴシック"/>
          <w:b/>
          <w:bCs/>
          <w:color w:val="1F3864"/>
        </w:rPr>
        <w:t>ポイント　ジゴキシンは「投与前に脈拍測定」。徐脈があれば投与せず報告します。</w:t>
      </w:r>
    </w:p>
    <w:p w14:paraId="0D34C270" w14:textId="77777777" w:rsidR="00966403" w:rsidRDefault="00966403" w:rsidP="00BD5EC5">
      <w:pPr>
        <w:spacing w:before="80" w:after="160"/>
      </w:pPr>
    </w:p>
    <w:p w14:paraId="642CBC67" w14:textId="77777777" w:rsidR="001B4058" w:rsidRDefault="001B4058" w:rsidP="00BD5EC5">
      <w:pPr>
        <w:spacing w:before="80" w:after="160"/>
        <w:rPr>
          <w:rFonts w:hint="eastAsia"/>
        </w:rPr>
      </w:pPr>
    </w:p>
    <w:p w14:paraId="338A1B30" w14:textId="77777777" w:rsidR="00147697" w:rsidRDefault="0084130C">
      <w:pPr>
        <w:pBdr>
          <w:bottom w:val="single" w:sz="6" w:space="3" w:color="A6A6A6"/>
        </w:pBdr>
        <w:spacing w:before="320" w:after="160"/>
      </w:pPr>
      <w:r>
        <w:rPr>
          <w:rFonts w:eastAsia="BIZ UDPゴシック"/>
          <w:b/>
          <w:bCs/>
          <w:color w:val="1F3864"/>
          <w:sz w:val="32"/>
          <w:szCs w:val="32"/>
        </w:rPr>
        <w:lastRenderedPageBreak/>
        <w:t>Part 5</w:t>
      </w:r>
      <w:r>
        <w:rPr>
          <w:rFonts w:eastAsia="BIZ UDPゴシック"/>
          <w:b/>
          <w:bCs/>
          <w:color w:val="1F3864"/>
          <w:sz w:val="32"/>
          <w:szCs w:val="32"/>
        </w:rPr>
        <w:t xml:space="preserve">　こどもに多い心臓の病気</w:t>
      </w:r>
    </w:p>
    <w:p w14:paraId="5441D375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5-1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心室中隔欠損症（</w:t>
      </w:r>
      <w:r>
        <w:rPr>
          <w:rFonts w:eastAsia="BIZ UDPゴシック"/>
          <w:b/>
          <w:bCs/>
          <w:color w:val="1F3864"/>
          <w:sz w:val="26"/>
          <w:szCs w:val="26"/>
        </w:rPr>
        <w:t>VSD</w:t>
      </w:r>
      <w:r>
        <w:rPr>
          <w:rFonts w:eastAsia="BIZ UDPゴシック"/>
          <w:b/>
          <w:bCs/>
          <w:color w:val="1F3864"/>
          <w:sz w:val="26"/>
          <w:szCs w:val="26"/>
        </w:rPr>
        <w:t>）</w:t>
      </w:r>
    </w:p>
    <w:p w14:paraId="7C5A133B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・左右の心室を分ける壁（心室中隔）に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穴があいている</w:t>
      </w:r>
    </w:p>
    <w:p w14:paraId="26A0B592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・先天性心疾患の中で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いちばん多い</w:t>
      </w:r>
    </w:p>
    <w:p w14:paraId="7E6274AE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・圧の高い左心室から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圧の低い右心室へ血液が流れる（左</w:t>
      </w:r>
      <w:r>
        <w:rPr>
          <w:rFonts w:eastAsia="BIZ UDPゴシック"/>
          <w:color w:val="000000"/>
        </w:rPr>
        <w:t>→</w:t>
      </w:r>
      <w:r>
        <w:rPr>
          <w:rFonts w:eastAsia="BIZ UDPゴシック"/>
          <w:color w:val="000000"/>
        </w:rPr>
        <w:t>右シャント）＝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チアノーゼは出にくい</w:t>
      </w:r>
    </w:p>
    <w:p w14:paraId="222344D4" w14:textId="13A563CB" w:rsidR="00147697" w:rsidRDefault="00BD5EC5">
      <w:pPr>
        <w:spacing w:before="100" w:after="40" w:line="240" w:lineRule="auto"/>
        <w:jc w:val="center"/>
      </w:pPr>
      <w:r w:rsidRPr="00BD5EC5">
        <w:drawing>
          <wp:inline distT="0" distB="0" distL="0" distR="0" wp14:anchorId="4AF22C66" wp14:editId="5C6785F7">
            <wp:extent cx="6188386" cy="2225216"/>
            <wp:effectExtent l="0" t="0" r="3175" b="3810"/>
            <wp:docPr id="157148547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485471" name=""/>
                    <pic:cNvPicPr/>
                  </pic:nvPicPr>
                  <pic:blipFill rotWithShape="1">
                    <a:blip r:embed="rId18"/>
                    <a:srcRect t="14250" b="22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225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14382E" w14:textId="77777777" w:rsidR="00147697" w:rsidRDefault="0084130C">
      <w:pPr>
        <w:spacing w:after="200"/>
        <w:jc w:val="center"/>
      </w:pPr>
      <w:r>
        <w:rPr>
          <w:rFonts w:eastAsia="BIZ UDPゴシック"/>
          <w:color w:val="595959"/>
          <w:sz w:val="19"/>
          <w:szCs w:val="19"/>
        </w:rPr>
        <w:t>図</w:t>
      </w:r>
      <w:r>
        <w:rPr>
          <w:rFonts w:eastAsia="BIZ UDPゴシック"/>
          <w:color w:val="595959"/>
          <w:sz w:val="19"/>
          <w:szCs w:val="19"/>
        </w:rPr>
        <w:t>12</w:t>
      </w:r>
      <w:r>
        <w:rPr>
          <w:rFonts w:eastAsia="BIZ UDPゴシック"/>
          <w:color w:val="595959"/>
          <w:sz w:val="19"/>
          <w:szCs w:val="19"/>
        </w:rPr>
        <w:t xml:space="preserve">　正常と</w:t>
      </w:r>
      <w:r>
        <w:rPr>
          <w:rFonts w:eastAsia="BIZ UDPゴシック"/>
          <w:color w:val="595959"/>
          <w:sz w:val="19"/>
          <w:szCs w:val="19"/>
        </w:rPr>
        <w:t>VSD</w:t>
      </w:r>
      <w:r>
        <w:rPr>
          <w:rFonts w:eastAsia="BIZ UDPゴシック"/>
          <w:color w:val="595959"/>
          <w:sz w:val="19"/>
          <w:szCs w:val="19"/>
        </w:rPr>
        <w:t>の比較</w:t>
      </w:r>
    </w:p>
    <w:p w14:paraId="28BC1B46" w14:textId="494081D8" w:rsidR="00147697" w:rsidRDefault="00BD5EC5">
      <w:pPr>
        <w:spacing w:before="100" w:after="40" w:line="240" w:lineRule="auto"/>
        <w:jc w:val="center"/>
      </w:pPr>
      <w:r w:rsidRPr="00BD5EC5">
        <w:drawing>
          <wp:inline distT="0" distB="0" distL="0" distR="0" wp14:anchorId="4AC20FEA" wp14:editId="7A607B49">
            <wp:extent cx="6188178" cy="2130076"/>
            <wp:effectExtent l="0" t="0" r="3175" b="3810"/>
            <wp:docPr id="175222786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227868" name=""/>
                    <pic:cNvPicPr/>
                  </pic:nvPicPr>
                  <pic:blipFill rotWithShape="1">
                    <a:blip r:embed="rId19"/>
                    <a:srcRect t="16660" b="22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130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6F08BF" w14:textId="77777777" w:rsidR="00147697" w:rsidRDefault="0084130C">
      <w:pPr>
        <w:spacing w:after="200"/>
        <w:jc w:val="center"/>
      </w:pPr>
      <w:r>
        <w:rPr>
          <w:rFonts w:eastAsia="BIZ UDPゴシック"/>
          <w:color w:val="595959"/>
          <w:sz w:val="19"/>
          <w:szCs w:val="19"/>
        </w:rPr>
        <w:t>図</w:t>
      </w:r>
      <w:r>
        <w:rPr>
          <w:rFonts w:eastAsia="BIZ UDPゴシック"/>
          <w:color w:val="595959"/>
          <w:sz w:val="19"/>
          <w:szCs w:val="19"/>
        </w:rPr>
        <w:t>13</w:t>
      </w:r>
      <w:r>
        <w:rPr>
          <w:rFonts w:eastAsia="BIZ UDPゴシック"/>
          <w:color w:val="595959"/>
          <w:sz w:val="19"/>
          <w:szCs w:val="19"/>
        </w:rPr>
        <w:t xml:space="preserve">　なぜ肺に流れる血液がふえるのか（「上乗せ」される）</w:t>
      </w:r>
    </w:p>
    <w:tbl>
      <w:tblPr>
        <w:tblW w:w="0" w:type="auto"/>
        <w:tblBorders>
          <w:top w:val="single" w:sz="6" w:space="0" w:color="808080"/>
          <w:bottom w:val="single" w:sz="6" w:space="0" w:color="808080"/>
          <w:insideH w:val="single" w:sz="4" w:space="0" w:color="BFBFBF"/>
        </w:tblBorders>
        <w:tblLayout w:type="fixed"/>
        <w:tblCellMar>
          <w:top w:w="70" w:type="dxa"/>
          <w:left w:w="80" w:type="dxa"/>
          <w:bottom w:w="70" w:type="dxa"/>
          <w:right w:w="80" w:type="dxa"/>
        </w:tblCellMar>
        <w:tblLook w:val="04A0" w:firstRow="1" w:lastRow="0" w:firstColumn="1" w:lastColumn="0" w:noHBand="0" w:noVBand="1"/>
      </w:tblPr>
      <w:tblGrid>
        <w:gridCol w:w="3240"/>
        <w:gridCol w:w="3240"/>
        <w:gridCol w:w="3260"/>
      </w:tblGrid>
      <w:tr w:rsidR="00147697" w14:paraId="260CD8A6" w14:textId="77777777">
        <w:trPr>
          <w:tblHeader/>
        </w:trPr>
        <w:tc>
          <w:tcPr>
            <w:tcW w:w="3240" w:type="dxa"/>
            <w:vAlign w:val="center"/>
          </w:tcPr>
          <w:p w14:paraId="65AF69B1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症状</w:t>
            </w:r>
          </w:p>
        </w:tc>
        <w:tc>
          <w:tcPr>
            <w:tcW w:w="3240" w:type="dxa"/>
            <w:vAlign w:val="center"/>
          </w:tcPr>
          <w:p w14:paraId="15769122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治療</w:t>
            </w:r>
          </w:p>
        </w:tc>
        <w:tc>
          <w:tcPr>
            <w:tcW w:w="3260" w:type="dxa"/>
            <w:vAlign w:val="center"/>
          </w:tcPr>
          <w:p w14:paraId="00AA7310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看護</w:t>
            </w:r>
          </w:p>
        </w:tc>
      </w:tr>
      <w:tr w:rsidR="00147697" w14:paraId="78794FA0" w14:textId="77777777">
        <w:tc>
          <w:tcPr>
            <w:tcW w:w="3240" w:type="dxa"/>
            <w:vAlign w:val="center"/>
          </w:tcPr>
          <w:p w14:paraId="55E015BF" w14:textId="77777777" w:rsidR="00147697" w:rsidRDefault="0084130C" w:rsidP="00966403">
            <w:pPr>
              <w:pStyle w:val="a4"/>
              <w:numPr>
                <w:ilvl w:val="0"/>
                <w:numId w:val="6"/>
              </w:numPr>
              <w:spacing w:before="20" w:after="20" w:line="240" w:lineRule="auto"/>
              <w:ind w:leftChars="0"/>
            </w:pPr>
            <w:r w:rsidRPr="00966403">
              <w:rPr>
                <w:rFonts w:eastAsia="BIZ UDPゴシック"/>
                <w:color w:val="000000"/>
                <w:sz w:val="20"/>
                <w:szCs w:val="20"/>
              </w:rPr>
              <w:t>穴が小さい：症状がないことも多い　穴が大きい：多呼吸・哺乳不良・体重増加不良・多汗　心雑音（収縮期雑音）</w:t>
            </w:r>
          </w:p>
        </w:tc>
        <w:tc>
          <w:tcPr>
            <w:tcW w:w="3240" w:type="dxa"/>
            <w:vAlign w:val="center"/>
          </w:tcPr>
          <w:p w14:paraId="46963B9E" w14:textId="77777777" w:rsidR="00966403" w:rsidRPr="00966403" w:rsidRDefault="0084130C" w:rsidP="00966403">
            <w:pPr>
              <w:pStyle w:val="a4"/>
              <w:numPr>
                <w:ilvl w:val="0"/>
                <w:numId w:val="6"/>
              </w:numPr>
              <w:spacing w:before="20" w:after="20" w:line="240" w:lineRule="auto"/>
              <w:ind w:leftChars="0"/>
              <w:rPr>
                <w:rFonts w:eastAsia="BIZ UDPゴシック"/>
                <w:color w:val="000000"/>
                <w:sz w:val="20"/>
                <w:szCs w:val="20"/>
              </w:rPr>
            </w:pPr>
            <w:r w:rsidRPr="00966403">
              <w:rPr>
                <w:rFonts w:eastAsia="BIZ UDPゴシック"/>
                <w:color w:val="000000"/>
                <w:sz w:val="20"/>
                <w:szCs w:val="20"/>
              </w:rPr>
              <w:t xml:space="preserve">小さい穴は自然閉鎖を期待し経過観察　</w:t>
            </w:r>
          </w:p>
          <w:p w14:paraId="3C27E802" w14:textId="77777777" w:rsidR="00966403" w:rsidRPr="00966403" w:rsidRDefault="0084130C" w:rsidP="00966403">
            <w:pPr>
              <w:pStyle w:val="a4"/>
              <w:numPr>
                <w:ilvl w:val="0"/>
                <w:numId w:val="6"/>
              </w:numPr>
              <w:spacing w:before="20" w:after="20" w:line="240" w:lineRule="auto"/>
              <w:ind w:leftChars="0"/>
              <w:rPr>
                <w:rFonts w:eastAsia="BIZ UDPゴシック"/>
                <w:color w:val="000000"/>
                <w:sz w:val="20"/>
                <w:szCs w:val="20"/>
              </w:rPr>
            </w:pPr>
            <w:r w:rsidRPr="00966403">
              <w:rPr>
                <w:rFonts w:eastAsia="BIZ UDPゴシック"/>
                <w:color w:val="000000"/>
                <w:sz w:val="20"/>
                <w:szCs w:val="20"/>
              </w:rPr>
              <w:t xml:space="preserve">症状があれば薬で調整　</w:t>
            </w:r>
          </w:p>
          <w:p w14:paraId="10AF23A2" w14:textId="0C79EA8D" w:rsidR="00147697" w:rsidRDefault="0084130C" w:rsidP="00966403">
            <w:pPr>
              <w:pStyle w:val="a4"/>
              <w:numPr>
                <w:ilvl w:val="0"/>
                <w:numId w:val="6"/>
              </w:numPr>
              <w:spacing w:before="20" w:after="20" w:line="240" w:lineRule="auto"/>
              <w:ind w:leftChars="0"/>
            </w:pPr>
            <w:r w:rsidRPr="00966403">
              <w:rPr>
                <w:rFonts w:eastAsia="BIZ UDPゴシック"/>
                <w:color w:val="000000"/>
                <w:sz w:val="20"/>
                <w:szCs w:val="20"/>
              </w:rPr>
              <w:t>閉じない場合は手術・カテーテル治療</w:t>
            </w:r>
          </w:p>
        </w:tc>
        <w:tc>
          <w:tcPr>
            <w:tcW w:w="3260" w:type="dxa"/>
            <w:vAlign w:val="center"/>
          </w:tcPr>
          <w:p w14:paraId="1280D69F" w14:textId="77777777" w:rsidR="00966403" w:rsidRPr="00966403" w:rsidRDefault="0084130C" w:rsidP="00966403">
            <w:pPr>
              <w:pStyle w:val="a4"/>
              <w:numPr>
                <w:ilvl w:val="0"/>
                <w:numId w:val="6"/>
              </w:numPr>
              <w:spacing w:before="20" w:after="20" w:line="240" w:lineRule="auto"/>
              <w:ind w:leftChars="0"/>
              <w:rPr>
                <w:rFonts w:eastAsia="BIZ UDPゴシック"/>
                <w:color w:val="000000"/>
                <w:sz w:val="20"/>
                <w:szCs w:val="20"/>
              </w:rPr>
            </w:pPr>
            <w:r w:rsidRPr="00966403">
              <w:rPr>
                <w:rFonts w:eastAsia="BIZ UDPゴシック"/>
                <w:color w:val="000000"/>
                <w:sz w:val="20"/>
                <w:szCs w:val="20"/>
              </w:rPr>
              <w:t xml:space="preserve">哺乳・体重・呼吸の観察　</w:t>
            </w:r>
          </w:p>
          <w:p w14:paraId="318B3258" w14:textId="77777777" w:rsidR="00966403" w:rsidRPr="00966403" w:rsidRDefault="0084130C" w:rsidP="00966403">
            <w:pPr>
              <w:pStyle w:val="a4"/>
              <w:numPr>
                <w:ilvl w:val="0"/>
                <w:numId w:val="6"/>
              </w:numPr>
              <w:spacing w:before="20" w:after="20" w:line="240" w:lineRule="auto"/>
              <w:ind w:leftChars="0"/>
              <w:rPr>
                <w:rFonts w:eastAsia="BIZ UDPゴシック"/>
                <w:color w:val="000000"/>
                <w:sz w:val="20"/>
                <w:szCs w:val="20"/>
              </w:rPr>
            </w:pPr>
            <w:r w:rsidRPr="00966403">
              <w:rPr>
                <w:rFonts w:eastAsia="BIZ UDPゴシック"/>
                <w:color w:val="000000"/>
                <w:sz w:val="20"/>
                <w:szCs w:val="20"/>
              </w:rPr>
              <w:t xml:space="preserve">感染性心内膜炎予防の口腔ケア　</w:t>
            </w:r>
          </w:p>
          <w:p w14:paraId="29F6B48D" w14:textId="73B63E91" w:rsidR="00147697" w:rsidRDefault="0084130C" w:rsidP="00966403">
            <w:pPr>
              <w:pStyle w:val="a4"/>
              <w:numPr>
                <w:ilvl w:val="0"/>
                <w:numId w:val="6"/>
              </w:numPr>
              <w:spacing w:before="20" w:after="20" w:line="240" w:lineRule="auto"/>
              <w:ind w:leftChars="0"/>
            </w:pPr>
            <w:r w:rsidRPr="00966403">
              <w:rPr>
                <w:rFonts w:eastAsia="BIZ UDPゴシック"/>
                <w:color w:val="000000"/>
                <w:sz w:val="20"/>
                <w:szCs w:val="20"/>
              </w:rPr>
              <w:t>栄養管理と家族支援</w:t>
            </w:r>
          </w:p>
        </w:tc>
      </w:tr>
    </w:tbl>
    <w:p w14:paraId="60F09520" w14:textId="77777777" w:rsidR="00147697" w:rsidRDefault="00147697"/>
    <w:p w14:paraId="0895CAF7" w14:textId="77777777" w:rsidR="00147697" w:rsidRDefault="0084130C">
      <w:pPr>
        <w:spacing w:before="80" w:after="160"/>
        <w:rPr>
          <w:rFonts w:eastAsia="BIZ UDPゴシック"/>
          <w:b/>
          <w:bCs/>
          <w:color w:val="1F3864"/>
        </w:rPr>
      </w:pPr>
      <w:r>
        <w:rPr>
          <w:rFonts w:eastAsia="BIZ UDPゴシック"/>
          <w:b/>
          <w:bCs/>
          <w:color w:val="1F3864"/>
        </w:rPr>
        <w:t xml:space="preserve">▶ </w:t>
      </w:r>
      <w:r>
        <w:rPr>
          <w:rFonts w:eastAsia="BIZ UDPゴシック"/>
          <w:b/>
          <w:bCs/>
          <w:color w:val="1F3864"/>
        </w:rPr>
        <w:t>すすんだ話　長い年月そのままだと</w:t>
      </w:r>
      <w:r>
        <w:rPr>
          <w:rFonts w:eastAsia="BIZ UDPゴシック"/>
          <w:b/>
          <w:bCs/>
          <w:color w:val="1F3864"/>
        </w:rPr>
        <w:t xml:space="preserve"> </w:t>
      </w:r>
      <w:r>
        <w:rPr>
          <w:rFonts w:eastAsia="BIZ UDPゴシック"/>
          <w:b/>
          <w:bCs/>
          <w:color w:val="1F3864"/>
        </w:rPr>
        <w:t>肺の血管がいたんで圧が上がり、シャントが右</w:t>
      </w:r>
      <w:r>
        <w:rPr>
          <w:rFonts w:eastAsia="BIZ UDPゴシック"/>
          <w:b/>
          <w:bCs/>
          <w:color w:val="1F3864"/>
        </w:rPr>
        <w:t>→</w:t>
      </w:r>
      <w:r>
        <w:rPr>
          <w:rFonts w:eastAsia="BIZ UDPゴシック"/>
          <w:b/>
          <w:bCs/>
          <w:color w:val="1F3864"/>
        </w:rPr>
        <w:t>左に逆転することがあります（アイゼンメンジャー症候群）。</w:t>
      </w:r>
    </w:p>
    <w:p w14:paraId="06A45C04" w14:textId="77777777" w:rsidR="00966403" w:rsidRDefault="00966403">
      <w:pPr>
        <w:spacing w:before="80" w:after="160"/>
        <w:rPr>
          <w:rFonts w:eastAsia="BIZ UDPゴシック"/>
          <w:b/>
          <w:bCs/>
          <w:color w:val="1F3864"/>
        </w:rPr>
      </w:pPr>
    </w:p>
    <w:p w14:paraId="199347AA" w14:textId="77777777" w:rsidR="00966403" w:rsidRDefault="00966403">
      <w:pPr>
        <w:spacing w:before="80" w:after="160"/>
        <w:rPr>
          <w:rFonts w:hint="eastAsia"/>
        </w:rPr>
      </w:pPr>
    </w:p>
    <w:p w14:paraId="75980D24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lastRenderedPageBreak/>
        <w:t>5-2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ファロー四徴症（</w:t>
      </w:r>
      <w:r>
        <w:rPr>
          <w:rFonts w:eastAsia="BIZ UDPゴシック"/>
          <w:b/>
          <w:bCs/>
          <w:color w:val="1F3864"/>
          <w:sz w:val="26"/>
          <w:szCs w:val="26"/>
        </w:rPr>
        <w:t>TOF</w:t>
      </w:r>
      <w:r>
        <w:rPr>
          <w:rFonts w:eastAsia="BIZ UDPゴシック"/>
          <w:b/>
          <w:bCs/>
          <w:color w:val="1F3864"/>
          <w:sz w:val="26"/>
          <w:szCs w:val="26"/>
        </w:rPr>
        <w:t>）</w:t>
      </w:r>
    </w:p>
    <w:p w14:paraId="653D0CBF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</w:t>
      </w:r>
      <w:r>
        <w:rPr>
          <w:rFonts w:eastAsia="BIZ UDPゴシック"/>
          <w:color w:val="000000"/>
        </w:rPr>
        <w:t xml:space="preserve">① </w:t>
      </w:r>
      <w:r>
        <w:rPr>
          <w:rFonts w:eastAsia="BIZ UDPゴシック"/>
          <w:color w:val="000000"/>
        </w:rPr>
        <w:t xml:space="preserve">肺動脈狭窄（肺への出口がせまい）　</w:t>
      </w:r>
      <w:r>
        <w:rPr>
          <w:rFonts w:eastAsia="BIZ UDPゴシック"/>
          <w:color w:val="000000"/>
        </w:rPr>
        <w:t xml:space="preserve">② </w:t>
      </w:r>
      <w:r>
        <w:rPr>
          <w:rFonts w:eastAsia="BIZ UDPゴシック"/>
          <w:color w:val="000000"/>
        </w:rPr>
        <w:t xml:space="preserve">心室中隔欠損　</w:t>
      </w:r>
      <w:r>
        <w:rPr>
          <w:rFonts w:eastAsia="BIZ UDPゴシック"/>
          <w:color w:val="000000"/>
        </w:rPr>
        <w:t xml:space="preserve">③ </w:t>
      </w:r>
      <w:r>
        <w:rPr>
          <w:rFonts w:eastAsia="BIZ UDPゴシック"/>
          <w:color w:val="000000"/>
        </w:rPr>
        <w:t xml:space="preserve">大動脈騎乗　</w:t>
      </w:r>
      <w:r>
        <w:rPr>
          <w:rFonts w:eastAsia="BIZ UDPゴシック"/>
          <w:color w:val="000000"/>
        </w:rPr>
        <w:t xml:space="preserve">④ </w:t>
      </w:r>
      <w:r>
        <w:rPr>
          <w:rFonts w:eastAsia="BIZ UDPゴシック"/>
          <w:color w:val="000000"/>
        </w:rPr>
        <w:t>右室肥大</w:t>
      </w:r>
    </w:p>
    <w:p w14:paraId="721EE02A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・チアノーゼが出る心臓病の代表</w:t>
      </w:r>
    </w:p>
    <w:p w14:paraId="258A90DD" w14:textId="5F7489DD" w:rsidR="00147697" w:rsidRDefault="00BD5EC5" w:rsidP="00966403">
      <w:pPr>
        <w:spacing w:before="100" w:after="40" w:line="240" w:lineRule="auto"/>
      </w:pPr>
      <w:r w:rsidRPr="00BD5EC5">
        <w:drawing>
          <wp:inline distT="0" distB="0" distL="0" distR="0" wp14:anchorId="14D9BA48" wp14:editId="5821E264">
            <wp:extent cx="5068842" cy="2148327"/>
            <wp:effectExtent l="0" t="0" r="0" b="4445"/>
            <wp:docPr id="90021001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210011" name=""/>
                    <pic:cNvPicPr/>
                  </pic:nvPicPr>
                  <pic:blipFill rotWithShape="1">
                    <a:blip r:embed="rId20"/>
                    <a:srcRect t="25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683" cy="2158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E42D73" w14:textId="77777777" w:rsidR="00147697" w:rsidRDefault="0084130C">
      <w:pPr>
        <w:spacing w:after="200"/>
        <w:jc w:val="center"/>
      </w:pPr>
      <w:r>
        <w:rPr>
          <w:rFonts w:eastAsia="BIZ UDPゴシック"/>
          <w:color w:val="595959"/>
          <w:sz w:val="19"/>
          <w:szCs w:val="19"/>
        </w:rPr>
        <w:t>図</w:t>
      </w:r>
      <w:r>
        <w:rPr>
          <w:rFonts w:eastAsia="BIZ UDPゴシック"/>
          <w:color w:val="595959"/>
          <w:sz w:val="19"/>
          <w:szCs w:val="19"/>
        </w:rPr>
        <w:t>14</w:t>
      </w:r>
      <w:r>
        <w:rPr>
          <w:rFonts w:eastAsia="BIZ UDPゴシック"/>
          <w:color w:val="595959"/>
          <w:sz w:val="19"/>
          <w:szCs w:val="19"/>
        </w:rPr>
        <w:t xml:space="preserve">　ファロー四徴症の</w:t>
      </w:r>
      <w:r>
        <w:rPr>
          <w:rFonts w:eastAsia="BIZ UDPゴシック"/>
          <w:color w:val="595959"/>
          <w:sz w:val="19"/>
          <w:szCs w:val="19"/>
        </w:rPr>
        <w:t>4</w:t>
      </w:r>
      <w:r>
        <w:rPr>
          <w:rFonts w:eastAsia="BIZ UDPゴシック"/>
          <w:color w:val="595959"/>
          <w:sz w:val="19"/>
          <w:szCs w:val="19"/>
        </w:rPr>
        <w:t>つの特徴</w:t>
      </w:r>
    </w:p>
    <w:p w14:paraId="7FB07355" w14:textId="7535D7C3" w:rsidR="00147697" w:rsidRDefault="00BD5EC5" w:rsidP="00966403">
      <w:pPr>
        <w:spacing w:before="100" w:after="40" w:line="240" w:lineRule="auto"/>
      </w:pPr>
      <w:r w:rsidRPr="00BD5EC5">
        <w:drawing>
          <wp:inline distT="0" distB="0" distL="0" distR="0" wp14:anchorId="2DA353BE" wp14:editId="2F3D8B84">
            <wp:extent cx="3990590" cy="2002790"/>
            <wp:effectExtent l="0" t="0" r="0" b="0"/>
            <wp:docPr id="174400536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05367" name=""/>
                    <pic:cNvPicPr/>
                  </pic:nvPicPr>
                  <pic:blipFill rotWithShape="1">
                    <a:blip r:embed="rId21"/>
                    <a:srcRect t="17030" r="35494" b="22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092" cy="2003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458CED" w14:textId="77777777" w:rsidR="00147697" w:rsidRDefault="0084130C">
      <w:pPr>
        <w:spacing w:after="200"/>
        <w:jc w:val="center"/>
      </w:pPr>
      <w:r>
        <w:rPr>
          <w:rFonts w:eastAsia="BIZ UDPゴシック"/>
          <w:color w:val="595959"/>
          <w:sz w:val="19"/>
          <w:szCs w:val="19"/>
        </w:rPr>
        <w:t>図</w:t>
      </w:r>
      <w:r>
        <w:rPr>
          <w:rFonts w:eastAsia="BIZ UDPゴシック"/>
          <w:color w:val="595959"/>
          <w:sz w:val="19"/>
          <w:szCs w:val="19"/>
        </w:rPr>
        <w:t>15</w:t>
      </w:r>
      <w:r>
        <w:rPr>
          <w:rFonts w:eastAsia="BIZ UDPゴシック"/>
          <w:color w:val="595959"/>
          <w:sz w:val="19"/>
          <w:szCs w:val="19"/>
        </w:rPr>
        <w:t xml:space="preserve">　なぜチアノーゼが出るのか（</w:t>
      </w:r>
      <w:r>
        <w:rPr>
          <w:rFonts w:eastAsia="BIZ UDPゴシック"/>
          <w:color w:val="595959"/>
          <w:sz w:val="19"/>
          <w:szCs w:val="19"/>
        </w:rPr>
        <w:t>5</w:t>
      </w:r>
      <w:r>
        <w:rPr>
          <w:rFonts w:eastAsia="BIZ UDPゴシック"/>
          <w:color w:val="595959"/>
          <w:sz w:val="19"/>
          <w:szCs w:val="19"/>
        </w:rPr>
        <w:t>ステップ）</w:t>
      </w:r>
    </w:p>
    <w:p w14:paraId="1A3C1C1E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5-3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VSD </w:t>
      </w:r>
      <w:r>
        <w:rPr>
          <w:rFonts w:eastAsia="BIZ UDPゴシック"/>
          <w:b/>
          <w:bCs/>
          <w:color w:val="1F3864"/>
          <w:sz w:val="26"/>
          <w:szCs w:val="26"/>
        </w:rPr>
        <w:t>と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 TOF </w:t>
      </w:r>
      <w:r>
        <w:rPr>
          <w:rFonts w:eastAsia="BIZ UDPゴシック"/>
          <w:b/>
          <w:bCs/>
          <w:color w:val="1F3864"/>
          <w:sz w:val="26"/>
          <w:szCs w:val="26"/>
        </w:rPr>
        <w:t>を見くらべよう</w:t>
      </w:r>
    </w:p>
    <w:tbl>
      <w:tblPr>
        <w:tblW w:w="0" w:type="auto"/>
        <w:tblBorders>
          <w:top w:val="single" w:sz="6" w:space="0" w:color="808080"/>
          <w:bottom w:val="single" w:sz="6" w:space="0" w:color="808080"/>
          <w:insideH w:val="single" w:sz="4" w:space="0" w:color="BFBFBF"/>
        </w:tblBorders>
        <w:tblLayout w:type="fixed"/>
        <w:tblCellMar>
          <w:top w:w="70" w:type="dxa"/>
          <w:left w:w="80" w:type="dxa"/>
          <w:bottom w:w="70" w:type="dxa"/>
          <w:right w:w="80" w:type="dxa"/>
        </w:tblCellMar>
        <w:tblLook w:val="04A0" w:firstRow="1" w:lastRow="0" w:firstColumn="1" w:lastColumn="0" w:noHBand="0" w:noVBand="1"/>
      </w:tblPr>
      <w:tblGrid>
        <w:gridCol w:w="2140"/>
        <w:gridCol w:w="3800"/>
        <w:gridCol w:w="3800"/>
      </w:tblGrid>
      <w:tr w:rsidR="00147697" w14:paraId="2EC056C7" w14:textId="77777777">
        <w:trPr>
          <w:tblHeader/>
        </w:trPr>
        <w:tc>
          <w:tcPr>
            <w:tcW w:w="2140" w:type="dxa"/>
            <w:vAlign w:val="center"/>
          </w:tcPr>
          <w:p w14:paraId="0F0F7156" w14:textId="77777777" w:rsidR="00147697" w:rsidRDefault="00147697">
            <w:pPr>
              <w:spacing w:before="20" w:after="20" w:line="240" w:lineRule="auto"/>
            </w:pPr>
          </w:p>
        </w:tc>
        <w:tc>
          <w:tcPr>
            <w:tcW w:w="3800" w:type="dxa"/>
            <w:vAlign w:val="center"/>
          </w:tcPr>
          <w:p w14:paraId="5E7B99D3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VSD</w:t>
            </w:r>
          </w:p>
        </w:tc>
        <w:tc>
          <w:tcPr>
            <w:tcW w:w="3800" w:type="dxa"/>
            <w:vAlign w:val="center"/>
          </w:tcPr>
          <w:p w14:paraId="46C92C96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TOF</w:t>
            </w:r>
          </w:p>
        </w:tc>
      </w:tr>
      <w:tr w:rsidR="00147697" w14:paraId="12D070D4" w14:textId="77777777">
        <w:tc>
          <w:tcPr>
            <w:tcW w:w="2140" w:type="dxa"/>
            <w:vAlign w:val="center"/>
          </w:tcPr>
          <w:p w14:paraId="23CDD36E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心室の穴</w:t>
            </w:r>
          </w:p>
        </w:tc>
        <w:tc>
          <w:tcPr>
            <w:tcW w:w="3800" w:type="dxa"/>
            <w:vAlign w:val="center"/>
          </w:tcPr>
          <w:p w14:paraId="2A34F336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ある</w:t>
            </w:r>
          </w:p>
        </w:tc>
        <w:tc>
          <w:tcPr>
            <w:tcW w:w="3800" w:type="dxa"/>
            <w:vAlign w:val="center"/>
          </w:tcPr>
          <w:p w14:paraId="4C6326B3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ある</w:t>
            </w:r>
          </w:p>
        </w:tc>
      </w:tr>
      <w:tr w:rsidR="00147697" w14:paraId="00873480" w14:textId="77777777">
        <w:tc>
          <w:tcPr>
            <w:tcW w:w="2140" w:type="dxa"/>
            <w:vAlign w:val="center"/>
          </w:tcPr>
          <w:p w14:paraId="618539A6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肺動脈のせまさ</w:t>
            </w:r>
          </w:p>
        </w:tc>
        <w:tc>
          <w:tcPr>
            <w:tcW w:w="3800" w:type="dxa"/>
            <w:vAlign w:val="center"/>
          </w:tcPr>
          <w:p w14:paraId="4F017DD4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なし</w:t>
            </w:r>
          </w:p>
        </w:tc>
        <w:tc>
          <w:tcPr>
            <w:tcW w:w="3800" w:type="dxa"/>
            <w:vAlign w:val="center"/>
          </w:tcPr>
          <w:p w14:paraId="074516C5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あり（決定的なちがい）</w:t>
            </w:r>
          </w:p>
        </w:tc>
      </w:tr>
      <w:tr w:rsidR="00147697" w14:paraId="0518DD59" w14:textId="77777777">
        <w:tc>
          <w:tcPr>
            <w:tcW w:w="2140" w:type="dxa"/>
            <w:vAlign w:val="center"/>
          </w:tcPr>
          <w:p w14:paraId="5DF5B710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シャントの向き</w:t>
            </w:r>
          </w:p>
        </w:tc>
        <w:tc>
          <w:tcPr>
            <w:tcW w:w="3800" w:type="dxa"/>
            <w:vAlign w:val="center"/>
          </w:tcPr>
          <w:p w14:paraId="367CD33B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左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 →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右</w:t>
            </w:r>
          </w:p>
        </w:tc>
        <w:tc>
          <w:tcPr>
            <w:tcW w:w="3800" w:type="dxa"/>
            <w:vAlign w:val="center"/>
          </w:tcPr>
          <w:p w14:paraId="6DC04B62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右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 →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左</w:t>
            </w:r>
          </w:p>
        </w:tc>
      </w:tr>
      <w:tr w:rsidR="00147697" w14:paraId="60B8C24E" w14:textId="77777777">
        <w:tc>
          <w:tcPr>
            <w:tcW w:w="2140" w:type="dxa"/>
            <w:vAlign w:val="center"/>
          </w:tcPr>
          <w:p w14:paraId="25F064CB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肺に行く血液</w:t>
            </w:r>
          </w:p>
        </w:tc>
        <w:tc>
          <w:tcPr>
            <w:tcW w:w="3800" w:type="dxa"/>
            <w:vAlign w:val="center"/>
          </w:tcPr>
          <w:p w14:paraId="125781D6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ふえる（多すぎる）</w:t>
            </w:r>
          </w:p>
        </w:tc>
        <w:tc>
          <w:tcPr>
            <w:tcW w:w="3800" w:type="dxa"/>
            <w:vAlign w:val="center"/>
          </w:tcPr>
          <w:p w14:paraId="421CAA29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へる（足りない）</w:t>
            </w:r>
          </w:p>
        </w:tc>
      </w:tr>
      <w:tr w:rsidR="00147697" w14:paraId="0D66F6EF" w14:textId="77777777">
        <w:tc>
          <w:tcPr>
            <w:tcW w:w="2140" w:type="dxa"/>
            <w:vAlign w:val="center"/>
          </w:tcPr>
          <w:p w14:paraId="2B031B41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チアノーゼ</w:t>
            </w:r>
          </w:p>
        </w:tc>
        <w:tc>
          <w:tcPr>
            <w:tcW w:w="3800" w:type="dxa"/>
            <w:vAlign w:val="center"/>
          </w:tcPr>
          <w:p w14:paraId="31395C30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出にくい</w:t>
            </w:r>
          </w:p>
        </w:tc>
        <w:tc>
          <w:tcPr>
            <w:tcW w:w="3800" w:type="dxa"/>
            <w:vAlign w:val="center"/>
          </w:tcPr>
          <w:p w14:paraId="00927389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出る</w:t>
            </w:r>
          </w:p>
        </w:tc>
      </w:tr>
      <w:tr w:rsidR="00147697" w14:paraId="090C82B3" w14:textId="77777777">
        <w:tc>
          <w:tcPr>
            <w:tcW w:w="2140" w:type="dxa"/>
            <w:vAlign w:val="center"/>
          </w:tcPr>
          <w:p w14:paraId="421BF017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おもな症状</w:t>
            </w:r>
          </w:p>
        </w:tc>
        <w:tc>
          <w:tcPr>
            <w:tcW w:w="3800" w:type="dxa"/>
            <w:vAlign w:val="center"/>
          </w:tcPr>
          <w:p w14:paraId="44D6695A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多呼吸・哺乳不良・体重増加不良</w:t>
            </w:r>
          </w:p>
        </w:tc>
        <w:tc>
          <w:tcPr>
            <w:tcW w:w="3800" w:type="dxa"/>
            <w:vAlign w:val="center"/>
          </w:tcPr>
          <w:p w14:paraId="70946C52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チアノーゼ・無酸素発作・しゃがみこみ</w:t>
            </w:r>
          </w:p>
        </w:tc>
      </w:tr>
    </w:tbl>
    <w:p w14:paraId="3FFEB8B6" w14:textId="77777777" w:rsidR="00147697" w:rsidRDefault="00147697"/>
    <w:p w14:paraId="2A00F3FD" w14:textId="77777777" w:rsidR="00147697" w:rsidRDefault="0084130C">
      <w:pPr>
        <w:spacing w:before="80" w:after="160"/>
      </w:pPr>
      <w:r>
        <w:rPr>
          <w:rFonts w:eastAsia="BIZ UDPゴシック"/>
          <w:b/>
          <w:bCs/>
          <w:color w:val="1F3864"/>
        </w:rPr>
        <w:t xml:space="preserve">▶ </w:t>
      </w:r>
      <w:r>
        <w:rPr>
          <w:rFonts w:eastAsia="BIZ UDPゴシック"/>
          <w:b/>
          <w:bCs/>
          <w:color w:val="1F3864"/>
        </w:rPr>
        <w:t>ポイント　「肺動脈がせまいかどうか」だけで、シャントの向きも症状も</w:t>
      </w:r>
      <w:r>
        <w:rPr>
          <w:rFonts w:eastAsia="BIZ UDPゴシック"/>
          <w:b/>
          <w:bCs/>
          <w:color w:val="1F3864"/>
        </w:rPr>
        <w:t xml:space="preserve"> </w:t>
      </w:r>
      <w:r>
        <w:rPr>
          <w:rFonts w:eastAsia="BIZ UDPゴシック"/>
          <w:b/>
          <w:bCs/>
          <w:color w:val="1F3864"/>
        </w:rPr>
        <w:t>正反対になります。</w:t>
      </w:r>
    </w:p>
    <w:p w14:paraId="424F9197" w14:textId="77777777" w:rsidR="00966403" w:rsidRDefault="00966403">
      <w:pPr>
        <w:spacing w:before="240" w:after="80"/>
        <w:rPr>
          <w:rFonts w:eastAsia="BIZ UDPゴシック"/>
          <w:b/>
          <w:bCs/>
          <w:color w:val="1F3864"/>
          <w:sz w:val="26"/>
          <w:szCs w:val="26"/>
        </w:rPr>
      </w:pPr>
    </w:p>
    <w:p w14:paraId="395EE152" w14:textId="77777777" w:rsidR="00966403" w:rsidRDefault="00966403">
      <w:pPr>
        <w:spacing w:before="240" w:after="80"/>
        <w:rPr>
          <w:rFonts w:eastAsia="BIZ UDPゴシック"/>
          <w:b/>
          <w:bCs/>
          <w:color w:val="1F3864"/>
          <w:sz w:val="26"/>
          <w:szCs w:val="26"/>
        </w:rPr>
      </w:pPr>
    </w:p>
    <w:p w14:paraId="019CEA89" w14:textId="01912C58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lastRenderedPageBreak/>
        <w:t>5-4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無酸素発作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 </w:t>
      </w:r>
      <w:r>
        <w:rPr>
          <w:rFonts w:eastAsia="BIZ UDPゴシック"/>
          <w:b/>
          <w:bCs/>
          <w:color w:val="1F3864"/>
          <w:sz w:val="26"/>
          <w:szCs w:val="26"/>
        </w:rPr>
        <w:t>と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 </w:t>
      </w:r>
      <w:r>
        <w:rPr>
          <w:rFonts w:eastAsia="BIZ UDPゴシック"/>
          <w:b/>
          <w:bCs/>
          <w:color w:val="1F3864"/>
          <w:sz w:val="26"/>
          <w:szCs w:val="26"/>
        </w:rPr>
        <w:t>しゃがみこみ</w:t>
      </w:r>
    </w:p>
    <w:p w14:paraId="7BDE3107" w14:textId="50BB3931" w:rsidR="00147697" w:rsidRDefault="00DD58D5">
      <w:pPr>
        <w:spacing w:before="100" w:after="40" w:line="240" w:lineRule="auto"/>
        <w:jc w:val="center"/>
      </w:pPr>
      <w:r w:rsidRPr="00DD58D5">
        <w:drawing>
          <wp:inline distT="0" distB="0" distL="0" distR="0" wp14:anchorId="398DDA34" wp14:editId="4504F5B2">
            <wp:extent cx="6187409" cy="2309785"/>
            <wp:effectExtent l="0" t="0" r="4445" b="0"/>
            <wp:docPr id="17965988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598825" name=""/>
                    <pic:cNvPicPr/>
                  </pic:nvPicPr>
                  <pic:blipFill rotWithShape="1">
                    <a:blip r:embed="rId22"/>
                    <a:srcRect t="15375" b="18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310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0BE0A5" w14:textId="77777777" w:rsidR="00147697" w:rsidRDefault="0084130C">
      <w:pPr>
        <w:spacing w:after="200"/>
        <w:jc w:val="center"/>
      </w:pPr>
      <w:r>
        <w:rPr>
          <w:rFonts w:eastAsia="BIZ UDPゴシック"/>
          <w:color w:val="595959"/>
          <w:sz w:val="19"/>
          <w:szCs w:val="19"/>
        </w:rPr>
        <w:t>図</w:t>
      </w:r>
      <w:r>
        <w:rPr>
          <w:rFonts w:eastAsia="BIZ UDPゴシック"/>
          <w:color w:val="595959"/>
          <w:sz w:val="19"/>
          <w:szCs w:val="19"/>
        </w:rPr>
        <w:t>16</w:t>
      </w:r>
      <w:r>
        <w:rPr>
          <w:rFonts w:eastAsia="BIZ UDPゴシック"/>
          <w:color w:val="595959"/>
          <w:sz w:val="19"/>
          <w:szCs w:val="19"/>
        </w:rPr>
        <w:t xml:space="preserve">　無酸素発作のしくみと、しゃがみこみが楽になる理由</w:t>
      </w:r>
    </w:p>
    <w:p w14:paraId="60B5C5C6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・発作時の対応：</w:t>
      </w:r>
      <w:r>
        <w:rPr>
          <w:rFonts w:eastAsia="BIZ UDPゴシック"/>
          <w:color w:val="000000"/>
        </w:rPr>
        <w:t xml:space="preserve">① </w:t>
      </w:r>
      <w:r>
        <w:rPr>
          <w:rFonts w:eastAsia="BIZ UDPゴシック"/>
          <w:color w:val="000000"/>
        </w:rPr>
        <w:t xml:space="preserve">胸膝位　</w:t>
      </w:r>
      <w:r>
        <w:rPr>
          <w:rFonts w:eastAsia="BIZ UDPゴシック"/>
          <w:color w:val="000000"/>
        </w:rPr>
        <w:t xml:space="preserve">② </w:t>
      </w:r>
      <w:r>
        <w:rPr>
          <w:rFonts w:eastAsia="BIZ UDPゴシック"/>
          <w:color w:val="000000"/>
        </w:rPr>
        <w:t xml:space="preserve">酸素投与　</w:t>
      </w:r>
      <w:r>
        <w:rPr>
          <w:rFonts w:eastAsia="BIZ UDPゴシック"/>
          <w:color w:val="000000"/>
        </w:rPr>
        <w:t xml:space="preserve">③ </w:t>
      </w:r>
      <w:r>
        <w:rPr>
          <w:rFonts w:eastAsia="BIZ UDPゴシック"/>
          <w:color w:val="000000"/>
        </w:rPr>
        <w:t xml:space="preserve">医師へ連絡　</w:t>
      </w:r>
      <w:r>
        <w:rPr>
          <w:rFonts w:eastAsia="BIZ UDPゴシック"/>
          <w:color w:val="000000"/>
        </w:rPr>
        <w:t xml:space="preserve">④ </w:t>
      </w:r>
      <w:r>
        <w:rPr>
          <w:rFonts w:eastAsia="BIZ UDPゴシック"/>
          <w:color w:val="000000"/>
        </w:rPr>
        <w:t>鎮静・輸液・</w:t>
      </w:r>
      <w:r>
        <w:rPr>
          <w:rFonts w:eastAsia="BIZ UDPゴシック"/>
          <w:color w:val="000000"/>
        </w:rPr>
        <w:t>β</w:t>
      </w:r>
      <w:r>
        <w:rPr>
          <w:rFonts w:eastAsia="BIZ UDPゴシック"/>
          <w:color w:val="000000"/>
        </w:rPr>
        <w:t>遮断薬</w:t>
      </w:r>
    </w:p>
    <w:p w14:paraId="387120BC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・誘因（泣く・脱水・発熱・排便時のいきみ）を避ける生活指導を家族に行う</w:t>
      </w:r>
    </w:p>
    <w:p w14:paraId="44FEE202" w14:textId="7C58DAB2" w:rsidR="00147697" w:rsidRDefault="0084130C" w:rsidP="00966403">
      <w:pPr>
        <w:spacing w:after="60"/>
        <w:ind w:left="280" w:hanging="280"/>
        <w:rPr>
          <w:rFonts w:hint="eastAsia"/>
        </w:rPr>
      </w:pPr>
      <w:r>
        <w:rPr>
          <w:rFonts w:eastAsia="BIZ UDPゴシック"/>
          <w:color w:val="000000"/>
        </w:rPr>
        <w:t>・術後は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抜歯など出血をともなう歯科処置の前に、感染性心内膜炎予防の抗菌薬が必要なことを説明する</w:t>
      </w:r>
    </w:p>
    <w:p w14:paraId="0131406B" w14:textId="77777777" w:rsidR="00147697" w:rsidRDefault="0084130C">
      <w:pPr>
        <w:pBdr>
          <w:bottom w:val="single" w:sz="6" w:space="3" w:color="A6A6A6"/>
        </w:pBdr>
        <w:spacing w:before="320" w:after="160"/>
      </w:pPr>
      <w:r>
        <w:rPr>
          <w:rFonts w:eastAsia="BIZ UDPゴシック"/>
          <w:b/>
          <w:bCs/>
          <w:color w:val="1F3864"/>
          <w:sz w:val="32"/>
          <w:szCs w:val="32"/>
        </w:rPr>
        <w:t>Part 6</w:t>
      </w:r>
      <w:r>
        <w:rPr>
          <w:rFonts w:eastAsia="BIZ UDPゴシック"/>
          <w:b/>
          <w:bCs/>
          <w:color w:val="1F3864"/>
          <w:sz w:val="32"/>
          <w:szCs w:val="32"/>
        </w:rPr>
        <w:t xml:space="preserve">　川崎病</w:t>
      </w:r>
    </w:p>
    <w:p w14:paraId="59810C9B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6-1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どんな病気？</w:t>
      </w:r>
    </w:p>
    <w:p w14:paraId="46CD77F1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・全身の中くらい〜小さい動脈に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炎症（血管炎）が起こる原因不明の病気</w:t>
      </w:r>
    </w:p>
    <w:p w14:paraId="537F317D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・おもに</w:t>
      </w:r>
      <w:r>
        <w:rPr>
          <w:rFonts w:eastAsia="BIZ UDPゴシック"/>
          <w:color w:val="000000"/>
        </w:rPr>
        <w:t>4</w:t>
      </w:r>
      <w:r>
        <w:rPr>
          <w:rFonts w:eastAsia="BIZ UDPゴシック"/>
          <w:color w:val="000000"/>
        </w:rPr>
        <w:t>歳以下の乳幼児に多い</w:t>
      </w:r>
    </w:p>
    <w:p w14:paraId="519A798D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・こどもの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後天性心疾患の代表（生まれつきの病気ではない）</w:t>
      </w:r>
    </w:p>
    <w:p w14:paraId="2E35FAB4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6-2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主な症状（</w:t>
      </w:r>
      <w:r>
        <w:rPr>
          <w:rFonts w:eastAsia="BIZ UDPゴシック"/>
          <w:b/>
          <w:bCs/>
          <w:color w:val="1F3864"/>
          <w:sz w:val="26"/>
          <w:szCs w:val="26"/>
        </w:rPr>
        <w:t>6</w:t>
      </w:r>
      <w:r>
        <w:rPr>
          <w:rFonts w:eastAsia="BIZ UDPゴシック"/>
          <w:b/>
          <w:bCs/>
          <w:color w:val="1F3864"/>
          <w:sz w:val="26"/>
          <w:szCs w:val="26"/>
        </w:rPr>
        <w:t>つ）</w:t>
      </w:r>
    </w:p>
    <w:p w14:paraId="67DF951E" w14:textId="7EFBA84C" w:rsidR="00147697" w:rsidRDefault="00DD58D5" w:rsidP="00966403">
      <w:pPr>
        <w:spacing w:before="100" w:after="40" w:line="240" w:lineRule="auto"/>
      </w:pPr>
      <w:r w:rsidRPr="00DD58D5">
        <w:drawing>
          <wp:inline distT="0" distB="0" distL="0" distR="0" wp14:anchorId="17745809" wp14:editId="7088E652">
            <wp:extent cx="5444116" cy="1822524"/>
            <wp:effectExtent l="0" t="0" r="4445" b="6350"/>
            <wp:docPr id="116711891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118916" name=""/>
                    <pic:cNvPicPr/>
                  </pic:nvPicPr>
                  <pic:blipFill rotWithShape="1">
                    <a:blip r:embed="rId23"/>
                    <a:srcRect t="21073" b="20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532" cy="1828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E8084E" w14:textId="78A32DE8" w:rsidR="00966403" w:rsidRDefault="0084130C" w:rsidP="001B4058">
      <w:pPr>
        <w:spacing w:after="200"/>
        <w:jc w:val="center"/>
      </w:pPr>
      <w:r>
        <w:rPr>
          <w:rFonts w:eastAsia="BIZ UDPゴシック"/>
          <w:color w:val="595959"/>
          <w:sz w:val="19"/>
          <w:szCs w:val="19"/>
        </w:rPr>
        <w:t>図</w:t>
      </w:r>
      <w:r>
        <w:rPr>
          <w:rFonts w:eastAsia="BIZ UDPゴシック"/>
          <w:color w:val="595959"/>
          <w:sz w:val="19"/>
          <w:szCs w:val="19"/>
        </w:rPr>
        <w:t>17</w:t>
      </w:r>
      <w:r>
        <w:rPr>
          <w:rFonts w:eastAsia="BIZ UDPゴシック"/>
          <w:color w:val="595959"/>
          <w:sz w:val="19"/>
          <w:szCs w:val="19"/>
        </w:rPr>
        <w:t xml:space="preserve">　川崎病の</w:t>
      </w:r>
      <w:r>
        <w:rPr>
          <w:rFonts w:eastAsia="BIZ UDPゴシック"/>
          <w:color w:val="595959"/>
          <w:sz w:val="19"/>
          <w:szCs w:val="19"/>
        </w:rPr>
        <w:t>6</w:t>
      </w:r>
      <w:r>
        <w:rPr>
          <w:rFonts w:eastAsia="BIZ UDPゴシック"/>
          <w:color w:val="595959"/>
          <w:sz w:val="19"/>
          <w:szCs w:val="19"/>
        </w:rPr>
        <w:t>つの主症状</w:t>
      </w:r>
    </w:p>
    <w:p w14:paraId="554DB6C7" w14:textId="77777777" w:rsidR="001B4058" w:rsidRDefault="001B4058" w:rsidP="001B4058">
      <w:pPr>
        <w:spacing w:after="200"/>
        <w:jc w:val="center"/>
      </w:pPr>
    </w:p>
    <w:p w14:paraId="72512DF6" w14:textId="77777777" w:rsidR="001B4058" w:rsidRDefault="001B4058" w:rsidP="001B4058">
      <w:pPr>
        <w:spacing w:after="200"/>
        <w:jc w:val="center"/>
      </w:pPr>
    </w:p>
    <w:p w14:paraId="23B60B60" w14:textId="77777777" w:rsidR="001B4058" w:rsidRPr="001B4058" w:rsidRDefault="001B4058" w:rsidP="001B4058">
      <w:pPr>
        <w:spacing w:after="200"/>
        <w:jc w:val="center"/>
        <w:rPr>
          <w:rFonts w:hint="eastAsia"/>
        </w:rPr>
      </w:pPr>
    </w:p>
    <w:p w14:paraId="524BE8B4" w14:textId="3CEB249A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lastRenderedPageBreak/>
        <w:t>6-3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いちばん気をつけるのは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 </w:t>
      </w:r>
      <w:r>
        <w:rPr>
          <w:rFonts w:eastAsia="BIZ UDPゴシック"/>
          <w:b/>
          <w:bCs/>
          <w:color w:val="1F3864"/>
          <w:sz w:val="26"/>
          <w:szCs w:val="26"/>
        </w:rPr>
        <w:t>冠動脈瘤</w:t>
      </w:r>
    </w:p>
    <w:p w14:paraId="452B3228" w14:textId="46C0B76B" w:rsidR="00147697" w:rsidRDefault="00DD58D5">
      <w:pPr>
        <w:spacing w:before="100" w:after="40" w:line="240" w:lineRule="auto"/>
        <w:jc w:val="center"/>
      </w:pPr>
      <w:r w:rsidRPr="00DD58D5">
        <w:drawing>
          <wp:inline distT="0" distB="0" distL="0" distR="0" wp14:anchorId="6A495DEF" wp14:editId="56D3F4F2">
            <wp:extent cx="6187848" cy="2346784"/>
            <wp:effectExtent l="0" t="0" r="3810" b="0"/>
            <wp:docPr id="103843488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434881" name=""/>
                    <pic:cNvPicPr/>
                  </pic:nvPicPr>
                  <pic:blipFill rotWithShape="1">
                    <a:blip r:embed="rId24"/>
                    <a:srcRect t="15362" b="18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347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301089" w14:textId="77777777" w:rsidR="00147697" w:rsidRDefault="0084130C">
      <w:pPr>
        <w:spacing w:after="200"/>
        <w:jc w:val="center"/>
      </w:pPr>
      <w:r>
        <w:rPr>
          <w:rFonts w:eastAsia="BIZ UDPゴシック"/>
          <w:color w:val="595959"/>
          <w:sz w:val="19"/>
          <w:szCs w:val="19"/>
        </w:rPr>
        <w:t>図</w:t>
      </w:r>
      <w:r>
        <w:rPr>
          <w:rFonts w:eastAsia="BIZ UDPゴシック"/>
          <w:color w:val="595959"/>
          <w:sz w:val="19"/>
          <w:szCs w:val="19"/>
        </w:rPr>
        <w:t>18</w:t>
      </w:r>
      <w:r>
        <w:rPr>
          <w:rFonts w:eastAsia="BIZ UDPゴシック"/>
          <w:color w:val="595959"/>
          <w:sz w:val="19"/>
          <w:szCs w:val="19"/>
        </w:rPr>
        <w:t xml:space="preserve">　冠動脈瘤とそのリスク</w:t>
      </w:r>
    </w:p>
    <w:p w14:paraId="3FF70FBE" w14:textId="77777777" w:rsidR="00147697" w:rsidRDefault="0084130C">
      <w:pPr>
        <w:spacing w:before="80" w:after="160"/>
      </w:pPr>
      <w:r>
        <w:rPr>
          <w:rFonts w:eastAsia="BIZ UDPゴシック"/>
          <w:b/>
          <w:bCs/>
          <w:color w:val="1F3864"/>
        </w:rPr>
        <w:t xml:space="preserve">▶ </w:t>
      </w:r>
      <w:r>
        <w:rPr>
          <w:rFonts w:eastAsia="BIZ UDPゴシック"/>
          <w:b/>
          <w:bCs/>
          <w:color w:val="1F3864"/>
        </w:rPr>
        <w:t>注意　冠動脈瘤は</w:t>
      </w:r>
      <w:r>
        <w:rPr>
          <w:rFonts w:eastAsia="BIZ UDPゴシック"/>
          <w:b/>
          <w:bCs/>
          <w:color w:val="1F3864"/>
        </w:rPr>
        <w:t xml:space="preserve"> </w:t>
      </w:r>
      <w:r>
        <w:rPr>
          <w:rFonts w:eastAsia="BIZ UDPゴシック"/>
          <w:b/>
          <w:bCs/>
          <w:color w:val="1F3864"/>
        </w:rPr>
        <w:t>血栓・狭窄・心筋梗塞のリスクになるため、心エコーによる経過観察が欠かせません。</w:t>
      </w:r>
    </w:p>
    <w:p w14:paraId="0423B9CE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6-4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治療</w:t>
      </w:r>
    </w:p>
    <w:p w14:paraId="699BB5C7" w14:textId="77777777" w:rsidR="00147697" w:rsidRDefault="0084130C">
      <w:pPr>
        <w:spacing w:before="80" w:after="160"/>
      </w:pPr>
      <w:r>
        <w:rPr>
          <w:rFonts w:eastAsia="BIZ UDPゴシック"/>
          <w:b/>
          <w:bCs/>
          <w:color w:val="1F3864"/>
        </w:rPr>
        <w:t xml:space="preserve">▶ </w:t>
      </w:r>
      <w:r>
        <w:rPr>
          <w:rFonts w:eastAsia="BIZ UDPゴシック"/>
          <w:b/>
          <w:bCs/>
          <w:color w:val="1F3864"/>
        </w:rPr>
        <w:t>ポイント　治療のいちばんの目的は「急性期の炎症を早く抑えて</w:t>
      </w:r>
      <w:r>
        <w:rPr>
          <w:rFonts w:eastAsia="BIZ UDPゴシック"/>
          <w:b/>
          <w:bCs/>
          <w:color w:val="1F3864"/>
        </w:rPr>
        <w:t xml:space="preserve"> </w:t>
      </w:r>
      <w:r>
        <w:rPr>
          <w:rFonts w:eastAsia="BIZ UDPゴシック"/>
          <w:b/>
          <w:bCs/>
          <w:color w:val="1F3864"/>
        </w:rPr>
        <w:t>冠動脈瘤ができるのを防ぐこと」。解熱は結果であって目的ではありません。</w:t>
      </w:r>
    </w:p>
    <w:tbl>
      <w:tblPr>
        <w:tblW w:w="0" w:type="auto"/>
        <w:tblBorders>
          <w:top w:val="single" w:sz="6" w:space="0" w:color="808080"/>
          <w:bottom w:val="single" w:sz="6" w:space="0" w:color="808080"/>
          <w:insideH w:val="single" w:sz="4" w:space="0" w:color="BFBFBF"/>
        </w:tblBorders>
        <w:tblLayout w:type="fixed"/>
        <w:tblCellMar>
          <w:top w:w="70" w:type="dxa"/>
          <w:left w:w="80" w:type="dxa"/>
          <w:bottom w:w="70" w:type="dxa"/>
          <w:right w:w="80" w:type="dxa"/>
        </w:tblCellMar>
        <w:tblLook w:val="04A0" w:firstRow="1" w:lastRow="0" w:firstColumn="1" w:lastColumn="0" w:noHBand="0" w:noVBand="1"/>
      </w:tblPr>
      <w:tblGrid>
        <w:gridCol w:w="3600"/>
        <w:gridCol w:w="6140"/>
      </w:tblGrid>
      <w:tr w:rsidR="00147697" w14:paraId="1D1D50B8" w14:textId="77777777">
        <w:trPr>
          <w:tblHeader/>
        </w:trPr>
        <w:tc>
          <w:tcPr>
            <w:tcW w:w="3600" w:type="dxa"/>
            <w:vAlign w:val="center"/>
          </w:tcPr>
          <w:p w14:paraId="15997800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治療</w:t>
            </w:r>
          </w:p>
        </w:tc>
        <w:tc>
          <w:tcPr>
            <w:tcW w:w="6140" w:type="dxa"/>
            <w:vAlign w:val="center"/>
          </w:tcPr>
          <w:p w14:paraId="3B9D5046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ねらい</w:t>
            </w:r>
          </w:p>
        </w:tc>
      </w:tr>
      <w:tr w:rsidR="00147697" w14:paraId="5992DAEA" w14:textId="77777777">
        <w:tc>
          <w:tcPr>
            <w:tcW w:w="3600" w:type="dxa"/>
            <w:vAlign w:val="center"/>
          </w:tcPr>
          <w:p w14:paraId="08AE5AAB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免疫グロブリン（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γ-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グロブリン）大量療法</w:t>
            </w:r>
          </w:p>
        </w:tc>
        <w:tc>
          <w:tcPr>
            <w:tcW w:w="6140" w:type="dxa"/>
            <w:vAlign w:val="center"/>
          </w:tcPr>
          <w:p w14:paraId="23D911F6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炎症をすばやく鎮める。早く解熱し、冠動脈障害の発生率を下げる</w:t>
            </w:r>
          </w:p>
        </w:tc>
      </w:tr>
      <w:tr w:rsidR="00147697" w14:paraId="530D3F91" w14:textId="77777777">
        <w:tc>
          <w:tcPr>
            <w:tcW w:w="3600" w:type="dxa"/>
            <w:vAlign w:val="center"/>
          </w:tcPr>
          <w:p w14:paraId="71E526F6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アスピリン内服</w:t>
            </w:r>
          </w:p>
        </w:tc>
        <w:tc>
          <w:tcPr>
            <w:tcW w:w="6140" w:type="dxa"/>
            <w:vAlign w:val="center"/>
          </w:tcPr>
          <w:p w14:paraId="7F14910B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急性期＝炎症をおさえる／回復期以降＝血をかたまりにくくする</w:t>
            </w:r>
          </w:p>
        </w:tc>
      </w:tr>
      <w:tr w:rsidR="00147697" w14:paraId="63A5085C" w14:textId="77777777">
        <w:tc>
          <w:tcPr>
            <w:tcW w:w="3600" w:type="dxa"/>
            <w:vAlign w:val="center"/>
          </w:tcPr>
          <w:p w14:paraId="3E4C7F28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反応不良のとき</w:t>
            </w:r>
          </w:p>
        </w:tc>
        <w:tc>
          <w:tcPr>
            <w:tcW w:w="6140" w:type="dxa"/>
            <w:vAlign w:val="center"/>
          </w:tcPr>
          <w:p w14:paraId="17B70770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ステロイドなどの追加治療を検討する</w:t>
            </w:r>
          </w:p>
        </w:tc>
      </w:tr>
    </w:tbl>
    <w:p w14:paraId="4D3EA5DC" w14:textId="77777777" w:rsidR="00147697" w:rsidRDefault="00147697"/>
    <w:p w14:paraId="776DCD19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6-5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看護と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 </w:t>
      </w:r>
      <w:r>
        <w:rPr>
          <w:rFonts w:eastAsia="BIZ UDPゴシック"/>
          <w:b/>
          <w:bCs/>
          <w:color w:val="1F3864"/>
          <w:sz w:val="26"/>
          <w:szCs w:val="26"/>
        </w:rPr>
        <w:t>退院後の生活指導</w:t>
      </w:r>
    </w:p>
    <w:p w14:paraId="4A6232AA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</w:t>
      </w:r>
      <w:r>
        <w:rPr>
          <w:rFonts w:eastAsia="BIZ UDPゴシック"/>
          <w:color w:val="000000"/>
        </w:rPr>
        <w:t>γ-</w:t>
      </w:r>
      <w:r>
        <w:rPr>
          <w:rFonts w:eastAsia="BIZ UDPゴシック"/>
          <w:color w:val="000000"/>
        </w:rPr>
        <w:t>グロブリン投与時：とくに投与開始直後の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アナフィラキシー様症状を観察する</w:t>
      </w:r>
    </w:p>
    <w:p w14:paraId="343E83E4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・発熱・きげん・活動性の観察、皮膚（膜様落屑）の保清、口腔のケア</w:t>
      </w:r>
    </w:p>
    <w:p w14:paraId="5D569D64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・冠動脈病変がない場合：指示された期間のアスピリン内服を続ける</w:t>
      </w:r>
    </w:p>
    <w:p w14:paraId="5EE0DDD1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・冠動脈瘤がある場合：運動制限・抗血小板薬の継続・定期受診（心エコー）が必要</w:t>
      </w:r>
    </w:p>
    <w:p w14:paraId="7048129A" w14:textId="1C68D264" w:rsidR="00147697" w:rsidRDefault="0084130C" w:rsidP="00966403">
      <w:pPr>
        <w:spacing w:after="60"/>
        <w:ind w:left="280" w:hanging="280"/>
        <w:rPr>
          <w:rFonts w:hint="eastAsia"/>
        </w:rPr>
      </w:pPr>
      <w:r>
        <w:rPr>
          <w:rFonts w:eastAsia="BIZ UDPゴシック"/>
          <w:color w:val="000000"/>
        </w:rPr>
        <w:t>・予防接種（とくに生ワクチン）は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接種時期を医師に確認するよう伝える</w:t>
      </w:r>
    </w:p>
    <w:p w14:paraId="17FE8BDE" w14:textId="77777777" w:rsidR="00147697" w:rsidRDefault="0084130C">
      <w:pPr>
        <w:pBdr>
          <w:bottom w:val="single" w:sz="6" w:space="3" w:color="A6A6A6"/>
        </w:pBdr>
        <w:spacing w:before="320" w:after="160"/>
      </w:pPr>
      <w:r>
        <w:rPr>
          <w:rFonts w:eastAsia="BIZ UDPゴシック"/>
          <w:b/>
          <w:bCs/>
          <w:color w:val="1F3864"/>
          <w:sz w:val="32"/>
          <w:szCs w:val="32"/>
        </w:rPr>
        <w:t>Part 7</w:t>
      </w:r>
      <w:r>
        <w:rPr>
          <w:rFonts w:eastAsia="BIZ UDPゴシック"/>
          <w:b/>
          <w:bCs/>
          <w:color w:val="1F3864"/>
          <w:sz w:val="32"/>
          <w:szCs w:val="32"/>
        </w:rPr>
        <w:t xml:space="preserve">　乳幼児突然死症候群（</w:t>
      </w:r>
      <w:r>
        <w:rPr>
          <w:rFonts w:eastAsia="BIZ UDPゴシック"/>
          <w:b/>
          <w:bCs/>
          <w:color w:val="1F3864"/>
          <w:sz w:val="32"/>
          <w:szCs w:val="32"/>
        </w:rPr>
        <w:t>SIDS</w:t>
      </w:r>
      <w:r>
        <w:rPr>
          <w:rFonts w:eastAsia="BIZ UDPゴシック"/>
          <w:b/>
          <w:bCs/>
          <w:color w:val="1F3864"/>
          <w:sz w:val="32"/>
          <w:szCs w:val="32"/>
        </w:rPr>
        <w:t>）</w:t>
      </w:r>
    </w:p>
    <w:p w14:paraId="1B48891C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7-1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</w:t>
      </w:r>
      <w:r>
        <w:rPr>
          <w:rFonts w:eastAsia="BIZ UDPゴシック"/>
          <w:b/>
          <w:bCs/>
          <w:color w:val="1F3864"/>
          <w:sz w:val="26"/>
          <w:szCs w:val="26"/>
        </w:rPr>
        <w:t>SIDS</w:t>
      </w:r>
      <w:r>
        <w:rPr>
          <w:rFonts w:eastAsia="BIZ UDPゴシック"/>
          <w:b/>
          <w:bCs/>
          <w:color w:val="1F3864"/>
          <w:sz w:val="26"/>
          <w:szCs w:val="26"/>
        </w:rPr>
        <w:t>とは</w:t>
      </w:r>
    </w:p>
    <w:p w14:paraId="48C0B942" w14:textId="77777777" w:rsidR="00147697" w:rsidRDefault="0084130C">
      <w:pPr>
        <w:spacing w:before="80" w:after="160"/>
      </w:pPr>
      <w:r>
        <w:rPr>
          <w:rFonts w:eastAsia="BIZ UDPゴシック"/>
          <w:b/>
          <w:bCs/>
          <w:color w:val="1F3864"/>
        </w:rPr>
        <w:t xml:space="preserve">▶ </w:t>
      </w:r>
      <w:r>
        <w:rPr>
          <w:rFonts w:eastAsia="BIZ UDPゴシック"/>
          <w:b/>
          <w:bCs/>
          <w:color w:val="1F3864"/>
        </w:rPr>
        <w:t>ことばの意味　それまで元気だった赤ちゃんが突然亡くなり、病歴・死亡状況の調査・解剖でも原因が分からないもの（原則</w:t>
      </w:r>
      <w:r>
        <w:rPr>
          <w:rFonts w:eastAsia="BIZ UDPゴシック"/>
          <w:b/>
          <w:bCs/>
          <w:color w:val="1F3864"/>
        </w:rPr>
        <w:t>1</w:t>
      </w:r>
      <w:r>
        <w:rPr>
          <w:rFonts w:eastAsia="BIZ UDPゴシック"/>
          <w:b/>
          <w:bCs/>
          <w:color w:val="1F3864"/>
        </w:rPr>
        <w:t>歳未満）</w:t>
      </w:r>
    </w:p>
    <w:p w14:paraId="248FFAC3" w14:textId="77777777" w:rsidR="00147697" w:rsidRDefault="0084130C">
      <w:pPr>
        <w:spacing w:after="100"/>
      </w:pPr>
      <w:r>
        <w:rPr>
          <w:rFonts w:eastAsia="BIZ UDPゴシック"/>
          <w:color w:val="000000"/>
        </w:rPr>
        <w:t>日本における乳児期の死亡原因の上位を占めます。窒息などの事故死とは区別されます。</w:t>
      </w:r>
    </w:p>
    <w:p w14:paraId="4E8C772D" w14:textId="6B88C980" w:rsidR="00147697" w:rsidRDefault="0084130C" w:rsidP="00966403">
      <w:pPr>
        <w:spacing w:before="240" w:after="80"/>
        <w:rPr>
          <w:rFonts w:hint="eastAsia"/>
        </w:rPr>
      </w:pPr>
      <w:r>
        <w:rPr>
          <w:rFonts w:eastAsia="BIZ UDPゴシック"/>
          <w:b/>
          <w:bCs/>
          <w:color w:val="1F3864"/>
          <w:sz w:val="26"/>
          <w:szCs w:val="26"/>
        </w:rPr>
        <w:lastRenderedPageBreak/>
        <w:t>7-2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危険因子と予防</w:t>
      </w:r>
    </w:p>
    <w:tbl>
      <w:tblPr>
        <w:tblW w:w="0" w:type="auto"/>
        <w:tblBorders>
          <w:top w:val="single" w:sz="6" w:space="0" w:color="808080"/>
          <w:bottom w:val="single" w:sz="6" w:space="0" w:color="808080"/>
          <w:insideH w:val="single" w:sz="4" w:space="0" w:color="BFBFBF"/>
        </w:tblBorders>
        <w:tblLayout w:type="fixed"/>
        <w:tblCellMar>
          <w:top w:w="70" w:type="dxa"/>
          <w:left w:w="80" w:type="dxa"/>
          <w:bottom w:w="70" w:type="dxa"/>
          <w:right w:w="80" w:type="dxa"/>
        </w:tblCellMar>
        <w:tblLook w:val="04A0" w:firstRow="1" w:lastRow="0" w:firstColumn="1" w:lastColumn="0" w:noHBand="0" w:noVBand="1"/>
      </w:tblPr>
      <w:tblGrid>
        <w:gridCol w:w="4000"/>
        <w:gridCol w:w="5740"/>
      </w:tblGrid>
      <w:tr w:rsidR="00147697" w14:paraId="5C581F07" w14:textId="77777777">
        <w:trPr>
          <w:tblHeader/>
        </w:trPr>
        <w:tc>
          <w:tcPr>
            <w:tcW w:w="4000" w:type="dxa"/>
            <w:vAlign w:val="center"/>
          </w:tcPr>
          <w:p w14:paraId="7DC4CF70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危険因子</w:t>
            </w:r>
          </w:p>
        </w:tc>
        <w:tc>
          <w:tcPr>
            <w:tcW w:w="5740" w:type="dxa"/>
            <w:vAlign w:val="center"/>
          </w:tcPr>
          <w:p w14:paraId="0256F094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予防のためにすること</w:t>
            </w:r>
          </w:p>
        </w:tc>
      </w:tr>
      <w:tr w:rsidR="00147697" w14:paraId="71C41F6A" w14:textId="77777777">
        <w:tc>
          <w:tcPr>
            <w:tcW w:w="4000" w:type="dxa"/>
            <w:vAlign w:val="center"/>
          </w:tcPr>
          <w:p w14:paraId="3BAB3167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うつぶせ寝</w:t>
            </w:r>
          </w:p>
        </w:tc>
        <w:tc>
          <w:tcPr>
            <w:tcW w:w="5740" w:type="dxa"/>
            <w:vAlign w:val="center"/>
          </w:tcPr>
          <w:p w14:paraId="31930F71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あおむけ寝を徹底する</w:t>
            </w:r>
          </w:p>
        </w:tc>
      </w:tr>
      <w:tr w:rsidR="00147697" w14:paraId="057739BF" w14:textId="77777777">
        <w:tc>
          <w:tcPr>
            <w:tcW w:w="4000" w:type="dxa"/>
            <w:vAlign w:val="center"/>
          </w:tcPr>
          <w:p w14:paraId="0BF61CA6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養育者の喫煙（受動喫煙を含む）</w:t>
            </w:r>
          </w:p>
        </w:tc>
        <w:tc>
          <w:tcPr>
            <w:tcW w:w="5740" w:type="dxa"/>
            <w:vAlign w:val="center"/>
          </w:tcPr>
          <w:p w14:paraId="7BB5B896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養育者は禁煙する</w:t>
            </w:r>
          </w:p>
        </w:tc>
      </w:tr>
      <w:tr w:rsidR="00147697" w14:paraId="3D1B6956" w14:textId="77777777">
        <w:tc>
          <w:tcPr>
            <w:tcW w:w="4000" w:type="dxa"/>
            <w:vAlign w:val="center"/>
          </w:tcPr>
          <w:p w14:paraId="49EF138D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人工栄養</w:t>
            </w:r>
          </w:p>
        </w:tc>
        <w:tc>
          <w:tcPr>
            <w:tcW w:w="5740" w:type="dxa"/>
            <w:vAlign w:val="center"/>
          </w:tcPr>
          <w:p w14:paraId="73CDE6C8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できるだけ母乳栄養にする</w:t>
            </w:r>
          </w:p>
        </w:tc>
      </w:tr>
      <w:tr w:rsidR="00147697" w14:paraId="5B39B7E5" w14:textId="77777777">
        <w:tc>
          <w:tcPr>
            <w:tcW w:w="4000" w:type="dxa"/>
            <w:vAlign w:val="center"/>
          </w:tcPr>
          <w:p w14:paraId="5FA4EA9F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低出生体重児・早産児</w:t>
            </w:r>
          </w:p>
        </w:tc>
        <w:tc>
          <w:tcPr>
            <w:tcW w:w="5740" w:type="dxa"/>
            <w:vAlign w:val="center"/>
          </w:tcPr>
          <w:p w14:paraId="54C9C28F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児を一人にしない（養育環境の安全確保）</w:t>
            </w:r>
          </w:p>
        </w:tc>
      </w:tr>
      <w:tr w:rsidR="00147697" w14:paraId="3BD879C8" w14:textId="77777777">
        <w:tc>
          <w:tcPr>
            <w:tcW w:w="4000" w:type="dxa"/>
            <w:vAlign w:val="center"/>
          </w:tcPr>
          <w:p w14:paraId="5050C520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やわらかい寝具</w:t>
            </w:r>
          </w:p>
        </w:tc>
        <w:tc>
          <w:tcPr>
            <w:tcW w:w="5740" w:type="dxa"/>
            <w:vAlign w:val="center"/>
          </w:tcPr>
          <w:p w14:paraId="45A73CE8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かたさが適度な寝具を使う</w:t>
            </w:r>
          </w:p>
        </w:tc>
      </w:tr>
    </w:tbl>
    <w:p w14:paraId="68B6355C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7-3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家族へのかかわり（グリーフケア）</w:t>
      </w:r>
    </w:p>
    <w:p w14:paraId="312A00BC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・家族は強い自責感と悲しみ（グリーフ）を抱えやすい</w:t>
      </w:r>
    </w:p>
    <w:p w14:paraId="336AFEDE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・家族を責めるような言動は避ける</w:t>
      </w:r>
    </w:p>
    <w:p w14:paraId="2AC06AEF" w14:textId="77777777" w:rsidR="00147697" w:rsidRDefault="0084130C">
      <w:pPr>
        <w:spacing w:after="60"/>
        <w:ind w:left="280" w:hanging="280"/>
      </w:pPr>
      <w:r>
        <w:rPr>
          <w:rFonts w:eastAsia="BIZ UDPゴシック"/>
          <w:color w:val="000000"/>
        </w:rPr>
        <w:t>・そばにいて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専心的に耳をかたむける（傾聴）</w:t>
      </w:r>
    </w:p>
    <w:p w14:paraId="66FE4E9D" w14:textId="3251207A" w:rsidR="00147697" w:rsidRDefault="0084130C" w:rsidP="00966403">
      <w:pPr>
        <w:spacing w:after="60"/>
        <w:ind w:left="280" w:hanging="280"/>
      </w:pPr>
      <w:r>
        <w:rPr>
          <w:rFonts w:eastAsia="BIZ UDPゴシック"/>
          <w:color w:val="000000"/>
        </w:rPr>
        <w:t>・必要に応じて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グリーフケアや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同じ経験をした家族の会などの社会資源につなぐ</w:t>
      </w:r>
    </w:p>
    <w:p w14:paraId="5A16EF33" w14:textId="77777777" w:rsidR="00966403" w:rsidRDefault="00966403" w:rsidP="00966403">
      <w:pPr>
        <w:spacing w:after="60"/>
        <w:ind w:left="280" w:hanging="280"/>
      </w:pPr>
    </w:p>
    <w:p w14:paraId="783F4E9C" w14:textId="77777777" w:rsidR="00966403" w:rsidRDefault="00966403" w:rsidP="00966403">
      <w:pPr>
        <w:spacing w:after="60"/>
        <w:ind w:left="280" w:hanging="280"/>
      </w:pPr>
    </w:p>
    <w:p w14:paraId="34F84C3F" w14:textId="77777777" w:rsidR="00966403" w:rsidRDefault="00966403" w:rsidP="00966403">
      <w:pPr>
        <w:spacing w:after="60"/>
        <w:ind w:left="280" w:hanging="280"/>
      </w:pPr>
    </w:p>
    <w:p w14:paraId="58E6466D" w14:textId="77777777" w:rsidR="00966403" w:rsidRDefault="00966403" w:rsidP="00966403">
      <w:pPr>
        <w:spacing w:after="60"/>
        <w:ind w:left="280" w:hanging="280"/>
      </w:pPr>
    </w:p>
    <w:p w14:paraId="55431FCB" w14:textId="77777777" w:rsidR="00966403" w:rsidRDefault="00966403" w:rsidP="00966403">
      <w:pPr>
        <w:spacing w:after="60"/>
        <w:ind w:left="280" w:hanging="280"/>
      </w:pPr>
    </w:p>
    <w:p w14:paraId="0941F68D" w14:textId="77777777" w:rsidR="00966403" w:rsidRDefault="00966403" w:rsidP="00966403">
      <w:pPr>
        <w:spacing w:after="60"/>
        <w:ind w:left="280" w:hanging="280"/>
      </w:pPr>
    </w:p>
    <w:p w14:paraId="7F8DD4F6" w14:textId="77777777" w:rsidR="00966403" w:rsidRDefault="00966403" w:rsidP="00966403">
      <w:pPr>
        <w:spacing w:after="60"/>
        <w:ind w:left="280" w:hanging="280"/>
      </w:pPr>
    </w:p>
    <w:p w14:paraId="68B16972" w14:textId="77777777" w:rsidR="00966403" w:rsidRDefault="00966403" w:rsidP="00966403">
      <w:pPr>
        <w:spacing w:after="60"/>
        <w:ind w:left="280" w:hanging="280"/>
      </w:pPr>
    </w:p>
    <w:p w14:paraId="6D5D3AF8" w14:textId="77777777" w:rsidR="00966403" w:rsidRDefault="00966403" w:rsidP="00966403">
      <w:pPr>
        <w:spacing w:after="60"/>
        <w:ind w:left="280" w:hanging="280"/>
      </w:pPr>
    </w:p>
    <w:p w14:paraId="65670ECE" w14:textId="77777777" w:rsidR="00966403" w:rsidRDefault="00966403" w:rsidP="00966403">
      <w:pPr>
        <w:spacing w:after="60"/>
        <w:ind w:left="280" w:hanging="280"/>
      </w:pPr>
    </w:p>
    <w:p w14:paraId="1E8F9DE4" w14:textId="77777777" w:rsidR="00966403" w:rsidRDefault="00966403" w:rsidP="00966403">
      <w:pPr>
        <w:spacing w:after="60"/>
        <w:ind w:left="280" w:hanging="280"/>
      </w:pPr>
    </w:p>
    <w:p w14:paraId="1E183D5C" w14:textId="77777777" w:rsidR="001B4058" w:rsidRDefault="001B4058" w:rsidP="00966403">
      <w:pPr>
        <w:spacing w:after="60"/>
        <w:ind w:left="280" w:hanging="280"/>
      </w:pPr>
    </w:p>
    <w:p w14:paraId="6D947FB6" w14:textId="77777777" w:rsidR="001B4058" w:rsidRDefault="001B4058" w:rsidP="00966403">
      <w:pPr>
        <w:spacing w:after="60"/>
        <w:ind w:left="280" w:hanging="280"/>
      </w:pPr>
    </w:p>
    <w:p w14:paraId="5F4862CF" w14:textId="77777777" w:rsidR="001B4058" w:rsidRDefault="001B4058" w:rsidP="00966403">
      <w:pPr>
        <w:spacing w:after="60"/>
        <w:ind w:left="280" w:hanging="280"/>
      </w:pPr>
    </w:p>
    <w:p w14:paraId="5C4FBA68" w14:textId="77777777" w:rsidR="001B4058" w:rsidRDefault="001B4058" w:rsidP="00966403">
      <w:pPr>
        <w:spacing w:after="60"/>
        <w:ind w:left="280" w:hanging="280"/>
      </w:pPr>
    </w:p>
    <w:p w14:paraId="4A7EFB31" w14:textId="77777777" w:rsidR="001B4058" w:rsidRDefault="001B4058" w:rsidP="00966403">
      <w:pPr>
        <w:spacing w:after="60"/>
        <w:ind w:left="280" w:hanging="280"/>
      </w:pPr>
    </w:p>
    <w:p w14:paraId="72A0C6CD" w14:textId="77777777" w:rsidR="001B4058" w:rsidRDefault="001B4058" w:rsidP="00966403">
      <w:pPr>
        <w:spacing w:after="60"/>
        <w:ind w:left="280" w:hanging="280"/>
      </w:pPr>
    </w:p>
    <w:p w14:paraId="5F9A7C72" w14:textId="77777777" w:rsidR="001B4058" w:rsidRDefault="001B4058" w:rsidP="00966403">
      <w:pPr>
        <w:spacing w:after="60"/>
        <w:ind w:left="280" w:hanging="280"/>
      </w:pPr>
    </w:p>
    <w:p w14:paraId="07CC23DA" w14:textId="77777777" w:rsidR="001B4058" w:rsidRDefault="001B4058" w:rsidP="00966403">
      <w:pPr>
        <w:spacing w:after="60"/>
        <w:ind w:left="280" w:hanging="280"/>
      </w:pPr>
    </w:p>
    <w:p w14:paraId="26727327" w14:textId="77777777" w:rsidR="001B4058" w:rsidRDefault="001B4058" w:rsidP="00966403">
      <w:pPr>
        <w:spacing w:after="60"/>
        <w:ind w:left="280" w:hanging="280"/>
      </w:pPr>
    </w:p>
    <w:p w14:paraId="309D0F34" w14:textId="77777777" w:rsidR="001B4058" w:rsidRDefault="001B4058" w:rsidP="00966403">
      <w:pPr>
        <w:spacing w:after="60"/>
        <w:ind w:left="280" w:hanging="280"/>
      </w:pPr>
    </w:p>
    <w:p w14:paraId="52DFCD0B" w14:textId="77777777" w:rsidR="001B4058" w:rsidRDefault="001B4058" w:rsidP="00966403">
      <w:pPr>
        <w:spacing w:after="60"/>
        <w:ind w:left="280" w:hanging="280"/>
        <w:rPr>
          <w:rFonts w:hint="eastAsia"/>
        </w:rPr>
      </w:pPr>
    </w:p>
    <w:p w14:paraId="451ACB7B" w14:textId="77777777" w:rsidR="00147697" w:rsidRDefault="0084130C">
      <w:pPr>
        <w:pBdr>
          <w:bottom w:val="single" w:sz="6" w:space="3" w:color="A6A6A6"/>
        </w:pBdr>
        <w:spacing w:before="320" w:after="160"/>
      </w:pPr>
      <w:r>
        <w:rPr>
          <w:rFonts w:eastAsia="BIZ UDPゴシック"/>
          <w:b/>
          <w:bCs/>
          <w:color w:val="1F3864"/>
          <w:sz w:val="32"/>
          <w:szCs w:val="32"/>
        </w:rPr>
        <w:lastRenderedPageBreak/>
        <w:t>Part 8</w:t>
      </w:r>
      <w:r>
        <w:rPr>
          <w:rFonts w:eastAsia="BIZ UDPゴシック"/>
          <w:b/>
          <w:bCs/>
          <w:color w:val="1F3864"/>
          <w:sz w:val="32"/>
          <w:szCs w:val="32"/>
        </w:rPr>
        <w:t xml:space="preserve">　事例で考えてみよう</w:t>
      </w:r>
    </w:p>
    <w:p w14:paraId="2FFCFD7C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事例：</w:t>
      </w:r>
      <w:r>
        <w:rPr>
          <w:rFonts w:eastAsia="BIZ UDPゴシック"/>
          <w:b/>
          <w:bCs/>
          <w:color w:val="1F3864"/>
          <w:sz w:val="26"/>
          <w:szCs w:val="26"/>
        </w:rPr>
        <w:t>A</w:t>
      </w:r>
      <w:r>
        <w:rPr>
          <w:rFonts w:eastAsia="BIZ UDPゴシック"/>
          <w:b/>
          <w:bCs/>
          <w:color w:val="1F3864"/>
          <w:sz w:val="26"/>
          <w:szCs w:val="26"/>
        </w:rPr>
        <w:t>ちゃん（生後</w:t>
      </w:r>
      <w:r>
        <w:rPr>
          <w:rFonts w:eastAsia="BIZ UDPゴシック"/>
          <w:b/>
          <w:bCs/>
          <w:color w:val="1F3864"/>
          <w:sz w:val="26"/>
          <w:szCs w:val="26"/>
        </w:rPr>
        <w:t>3</w:t>
      </w:r>
      <w:r>
        <w:rPr>
          <w:rFonts w:eastAsia="BIZ UDPゴシック"/>
          <w:b/>
          <w:bCs/>
          <w:color w:val="1F3864"/>
          <w:sz w:val="26"/>
          <w:szCs w:val="26"/>
        </w:rPr>
        <w:t>か月・女児）</w:t>
      </w:r>
    </w:p>
    <w:p w14:paraId="179542AF" w14:textId="77777777" w:rsidR="00147697" w:rsidRDefault="0084130C">
      <w:pPr>
        <w:spacing w:after="100"/>
      </w:pPr>
      <w:r>
        <w:rPr>
          <w:rFonts w:eastAsia="BIZ UDPゴシック"/>
          <w:color w:val="000000"/>
        </w:rPr>
        <w:t>在胎</w:t>
      </w:r>
      <w:r>
        <w:rPr>
          <w:rFonts w:eastAsia="BIZ UDPゴシック"/>
          <w:color w:val="000000"/>
        </w:rPr>
        <w:t>38</w:t>
      </w:r>
      <w:r>
        <w:rPr>
          <w:rFonts w:eastAsia="BIZ UDPゴシック"/>
          <w:color w:val="000000"/>
        </w:rPr>
        <w:t>週・出生体重</w:t>
      </w:r>
      <w:r>
        <w:rPr>
          <w:rFonts w:eastAsia="BIZ UDPゴシック"/>
          <w:color w:val="000000"/>
        </w:rPr>
        <w:t>2,900g</w:t>
      </w:r>
      <w:r>
        <w:rPr>
          <w:rFonts w:eastAsia="BIZ UDPゴシック"/>
          <w:color w:val="000000"/>
        </w:rPr>
        <w:t>で出生。心雑音の精査で心室中隔欠損症（</w:t>
      </w:r>
      <w:r>
        <w:rPr>
          <w:rFonts w:eastAsia="BIZ UDPゴシック"/>
          <w:color w:val="000000"/>
        </w:rPr>
        <w:t>VSD</w:t>
      </w:r>
      <w:r>
        <w:rPr>
          <w:rFonts w:eastAsia="BIZ UDPゴシック"/>
          <w:color w:val="000000"/>
        </w:rPr>
        <w:t>）と診断され、外来で経過をみていた。</w:t>
      </w:r>
      <w:r>
        <w:rPr>
          <w:rFonts w:eastAsia="BIZ UDPゴシック"/>
          <w:color w:val="000000"/>
        </w:rPr>
        <w:t>1</w:t>
      </w:r>
      <w:r>
        <w:rPr>
          <w:rFonts w:eastAsia="BIZ UDPゴシック"/>
          <w:color w:val="000000"/>
        </w:rPr>
        <w:t>週間前から母乳の量が減り、</w:t>
      </w:r>
      <w:r>
        <w:rPr>
          <w:rFonts w:eastAsia="BIZ UDPゴシック"/>
          <w:color w:val="000000"/>
        </w:rPr>
        <w:t>1</w:t>
      </w:r>
      <w:r>
        <w:rPr>
          <w:rFonts w:eastAsia="BIZ UDPゴシック"/>
          <w:color w:val="000000"/>
        </w:rPr>
        <w:t>回の授乳に</w:t>
      </w:r>
      <w:r>
        <w:rPr>
          <w:rFonts w:eastAsia="BIZ UDPゴシック"/>
          <w:color w:val="000000"/>
        </w:rPr>
        <w:t>40</w:t>
      </w:r>
      <w:r>
        <w:rPr>
          <w:rFonts w:eastAsia="BIZ UDPゴシック"/>
          <w:color w:val="000000"/>
        </w:rPr>
        <w:t>分以上かかるようになった。授乳の途中で呼吸が速くなり、顔色が悪くなって中断することが増えたため、母親が心配して受診し入院となった。</w:t>
      </w:r>
    </w:p>
    <w:p w14:paraId="542BF5BC" w14:textId="77777777" w:rsidR="00147697" w:rsidRDefault="0084130C">
      <w:pPr>
        <w:spacing w:after="100"/>
      </w:pPr>
      <w:r>
        <w:rPr>
          <w:rFonts w:eastAsia="BIZ UDPゴシック"/>
          <w:color w:val="000000"/>
        </w:rPr>
        <w:t>入院時：体温</w:t>
      </w:r>
      <w:r>
        <w:rPr>
          <w:rFonts w:eastAsia="BIZ UDPゴシック"/>
          <w:color w:val="000000"/>
        </w:rPr>
        <w:t>37.0℃</w:t>
      </w:r>
      <w:r>
        <w:rPr>
          <w:rFonts w:eastAsia="BIZ UDPゴシック"/>
          <w:color w:val="000000"/>
        </w:rPr>
        <w:t>、呼吸数</w:t>
      </w:r>
      <w:r>
        <w:rPr>
          <w:rFonts w:eastAsia="BIZ UDPゴシック"/>
          <w:color w:val="000000"/>
        </w:rPr>
        <w:t>64</w:t>
      </w:r>
      <w:r>
        <w:rPr>
          <w:rFonts w:eastAsia="BIZ UDPゴシック"/>
          <w:color w:val="000000"/>
        </w:rPr>
        <w:t>回</w:t>
      </w:r>
      <w:r>
        <w:rPr>
          <w:rFonts w:eastAsia="BIZ UDPゴシック"/>
          <w:color w:val="000000"/>
        </w:rPr>
        <w:t>/</w:t>
      </w:r>
      <w:r>
        <w:rPr>
          <w:rFonts w:eastAsia="BIZ UDPゴシック"/>
          <w:color w:val="000000"/>
        </w:rPr>
        <w:t>分、心拍数</w:t>
      </w:r>
      <w:r>
        <w:rPr>
          <w:rFonts w:eastAsia="BIZ UDPゴシック"/>
          <w:color w:val="000000"/>
        </w:rPr>
        <w:t>168</w:t>
      </w:r>
      <w:r>
        <w:rPr>
          <w:rFonts w:eastAsia="BIZ UDPゴシック"/>
          <w:color w:val="000000"/>
        </w:rPr>
        <w:t>回</w:t>
      </w:r>
      <w:r>
        <w:rPr>
          <w:rFonts w:eastAsia="BIZ UDPゴシック"/>
          <w:color w:val="000000"/>
        </w:rPr>
        <w:t>/</w:t>
      </w:r>
      <w:r>
        <w:rPr>
          <w:rFonts w:eastAsia="BIZ UDPゴシック"/>
          <w:color w:val="000000"/>
        </w:rPr>
        <w:t>分、</w:t>
      </w:r>
      <w:r>
        <w:rPr>
          <w:rFonts w:eastAsia="BIZ UDPゴシック"/>
          <w:color w:val="000000"/>
        </w:rPr>
        <w:t>SpO2 96</w:t>
      </w:r>
      <w:r>
        <w:rPr>
          <w:rFonts w:eastAsia="BIZ UDPゴシック"/>
          <w:color w:val="000000"/>
        </w:rPr>
        <w:t>％。肋間の陥没呼吸、多呼吸、肝臓の触知（肋骨弓下</w:t>
      </w:r>
      <w:r>
        <w:rPr>
          <w:rFonts w:eastAsia="BIZ UDPゴシック"/>
          <w:color w:val="000000"/>
        </w:rPr>
        <w:t>2cm</w:t>
      </w:r>
      <w:r>
        <w:rPr>
          <w:rFonts w:eastAsia="BIZ UDPゴシック"/>
          <w:color w:val="000000"/>
        </w:rPr>
        <w:t>）を認めた。体重の増えかたはゆるやかで、成長曲線を下回っている。</w:t>
      </w:r>
    </w:p>
    <w:p w14:paraId="357F160C" w14:textId="77777777" w:rsidR="00147697" w:rsidRDefault="0084130C">
      <w:pPr>
        <w:spacing w:after="100"/>
      </w:pPr>
      <w:r>
        <w:rPr>
          <w:rFonts w:eastAsia="BIZ UDPゴシック"/>
          <w:color w:val="000000"/>
        </w:rPr>
        <w:t>母親「最近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>母乳をあまり飲んでくれなくて、体重も増えていないみたいで心配です」</w:t>
      </w:r>
    </w:p>
    <w:p w14:paraId="677DA1A6" w14:textId="77777777" w:rsidR="00147697" w:rsidRDefault="0084130C">
      <w:pPr>
        <w:spacing w:before="240" w:after="80"/>
        <w:rPr>
          <w:rFonts w:eastAsia="BIZ UDPゴシック"/>
          <w:b/>
          <w:bCs/>
          <w:color w:val="1F3864"/>
          <w:sz w:val="26"/>
          <w:szCs w:val="26"/>
        </w:rPr>
      </w:pPr>
      <w:r>
        <w:rPr>
          <w:rFonts w:eastAsia="BIZ UDPゴシック"/>
          <w:b/>
          <w:bCs/>
          <w:color w:val="1F3864"/>
          <w:sz w:val="26"/>
          <w:szCs w:val="26"/>
        </w:rPr>
        <w:t>設問</w:t>
      </w:r>
      <w:r>
        <w:rPr>
          <w:rFonts w:eastAsia="BIZ UDPゴシック"/>
          <w:b/>
          <w:bCs/>
          <w:color w:val="1F3864"/>
          <w:sz w:val="26"/>
          <w:szCs w:val="26"/>
        </w:rPr>
        <w:t>1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考えられる病態は？</w:t>
      </w:r>
    </w:p>
    <w:p w14:paraId="11BCCF43" w14:textId="77777777" w:rsidR="001B4058" w:rsidRDefault="001B4058">
      <w:pPr>
        <w:spacing w:before="240" w:after="80"/>
        <w:rPr>
          <w:rFonts w:eastAsia="BIZ UDPゴシック" w:hint="eastAsia"/>
          <w:b/>
          <w:bCs/>
          <w:color w:val="1F3864"/>
          <w:sz w:val="26"/>
          <w:szCs w:val="26"/>
        </w:rPr>
      </w:pPr>
    </w:p>
    <w:p w14:paraId="54DCB6B8" w14:textId="77777777" w:rsidR="001B4058" w:rsidRDefault="001B4058">
      <w:pPr>
        <w:spacing w:before="240" w:after="80"/>
        <w:rPr>
          <w:rFonts w:eastAsia="BIZ UDPゴシック" w:hint="eastAsia"/>
          <w:b/>
          <w:bCs/>
          <w:color w:val="1F3864"/>
          <w:sz w:val="26"/>
          <w:szCs w:val="26"/>
        </w:rPr>
      </w:pPr>
    </w:p>
    <w:p w14:paraId="2F5430A5" w14:textId="77777777" w:rsidR="001B4058" w:rsidRDefault="001B4058">
      <w:pPr>
        <w:spacing w:before="240" w:after="80"/>
        <w:rPr>
          <w:rFonts w:hint="eastAsia"/>
        </w:rPr>
      </w:pPr>
    </w:p>
    <w:p w14:paraId="317B46CA" w14:textId="77777777" w:rsidR="00147697" w:rsidRDefault="0084130C">
      <w:pPr>
        <w:spacing w:before="240" w:after="80"/>
        <w:rPr>
          <w:rFonts w:eastAsia="BIZ UDPゴシック"/>
          <w:b/>
          <w:bCs/>
          <w:color w:val="1F3864"/>
          <w:sz w:val="26"/>
          <w:szCs w:val="26"/>
        </w:rPr>
      </w:pPr>
      <w:r>
        <w:rPr>
          <w:rFonts w:eastAsia="BIZ UDPゴシック"/>
          <w:b/>
          <w:bCs/>
          <w:color w:val="1F3864"/>
          <w:sz w:val="26"/>
          <w:szCs w:val="26"/>
        </w:rPr>
        <w:t>設問</w:t>
      </w:r>
      <w:r>
        <w:rPr>
          <w:rFonts w:eastAsia="BIZ UDPゴシック"/>
          <w:b/>
          <w:bCs/>
          <w:color w:val="1F3864"/>
          <w:sz w:val="26"/>
          <w:szCs w:val="26"/>
        </w:rPr>
        <w:t>2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根拠になる症状は？</w:t>
      </w:r>
    </w:p>
    <w:p w14:paraId="28448E56" w14:textId="77777777" w:rsidR="001B4058" w:rsidRDefault="001B4058">
      <w:pPr>
        <w:spacing w:before="240" w:after="80"/>
        <w:rPr>
          <w:rFonts w:eastAsia="BIZ UDPゴシック"/>
          <w:b/>
          <w:bCs/>
          <w:color w:val="1F3864"/>
          <w:sz w:val="26"/>
          <w:szCs w:val="26"/>
        </w:rPr>
      </w:pPr>
    </w:p>
    <w:p w14:paraId="5A66E0A1" w14:textId="77777777" w:rsidR="001B4058" w:rsidRDefault="001B4058">
      <w:pPr>
        <w:spacing w:before="240" w:after="80"/>
        <w:rPr>
          <w:rFonts w:hint="eastAsia"/>
        </w:rPr>
      </w:pPr>
    </w:p>
    <w:p w14:paraId="1620ED01" w14:textId="77777777" w:rsidR="001B4058" w:rsidRDefault="001B4058">
      <w:pPr>
        <w:spacing w:before="240" w:after="80"/>
        <w:rPr>
          <w:rFonts w:hint="eastAsia"/>
        </w:rPr>
      </w:pPr>
    </w:p>
    <w:p w14:paraId="2D0B0E54" w14:textId="77777777" w:rsidR="00147697" w:rsidRDefault="0084130C">
      <w:pPr>
        <w:spacing w:before="240" w:after="80"/>
        <w:rPr>
          <w:rFonts w:eastAsia="BIZ UDPゴシック"/>
          <w:b/>
          <w:bCs/>
          <w:color w:val="1F3864"/>
          <w:sz w:val="26"/>
          <w:szCs w:val="26"/>
        </w:rPr>
      </w:pPr>
      <w:r>
        <w:rPr>
          <w:rFonts w:eastAsia="BIZ UDPゴシック"/>
          <w:b/>
          <w:bCs/>
          <w:color w:val="1F3864"/>
          <w:sz w:val="26"/>
          <w:szCs w:val="26"/>
        </w:rPr>
        <w:t>設問</w:t>
      </w:r>
      <w:r>
        <w:rPr>
          <w:rFonts w:eastAsia="BIZ UDPゴシック"/>
          <w:b/>
          <w:bCs/>
          <w:color w:val="1F3864"/>
          <w:sz w:val="26"/>
          <w:szCs w:val="26"/>
        </w:rPr>
        <w:t>3</w:t>
      </w:r>
      <w:r>
        <w:rPr>
          <w:rFonts w:eastAsia="BIZ UDPゴシック"/>
          <w:b/>
          <w:bCs/>
          <w:color w:val="1F3864"/>
          <w:sz w:val="26"/>
          <w:szCs w:val="26"/>
        </w:rPr>
        <w:t>・</w:t>
      </w:r>
      <w:r>
        <w:rPr>
          <w:rFonts w:eastAsia="BIZ UDPゴシック"/>
          <w:b/>
          <w:bCs/>
          <w:color w:val="1F3864"/>
          <w:sz w:val="26"/>
          <w:szCs w:val="26"/>
        </w:rPr>
        <w:t>4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必要な観察と看護援助</w:t>
      </w:r>
    </w:p>
    <w:p w14:paraId="5CD261CB" w14:textId="77777777" w:rsidR="001B4058" w:rsidRDefault="001B4058">
      <w:pPr>
        <w:spacing w:before="240" w:after="80"/>
        <w:rPr>
          <w:rFonts w:eastAsia="BIZ UDPゴシック"/>
          <w:b/>
          <w:bCs/>
          <w:color w:val="1F3864"/>
          <w:sz w:val="26"/>
          <w:szCs w:val="26"/>
        </w:rPr>
      </w:pPr>
    </w:p>
    <w:p w14:paraId="025FBEFA" w14:textId="77777777" w:rsidR="001B4058" w:rsidRDefault="001B4058">
      <w:pPr>
        <w:spacing w:before="240" w:after="80"/>
        <w:rPr>
          <w:rFonts w:eastAsia="BIZ UDPゴシック" w:hint="eastAsia"/>
          <w:b/>
          <w:bCs/>
          <w:color w:val="1F3864"/>
          <w:sz w:val="26"/>
          <w:szCs w:val="26"/>
        </w:rPr>
      </w:pPr>
    </w:p>
    <w:p w14:paraId="7A098D76" w14:textId="77777777" w:rsidR="001B4058" w:rsidRDefault="001B4058">
      <w:pPr>
        <w:spacing w:before="240" w:after="80"/>
        <w:rPr>
          <w:rFonts w:hint="eastAsia"/>
        </w:rPr>
      </w:pPr>
    </w:p>
    <w:p w14:paraId="3B5E6B65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設問</w:t>
      </w:r>
      <w:r>
        <w:rPr>
          <w:rFonts w:eastAsia="BIZ UDPゴシック"/>
          <w:b/>
          <w:bCs/>
          <w:color w:val="1F3864"/>
          <w:sz w:val="26"/>
          <w:szCs w:val="26"/>
        </w:rPr>
        <w:t>5</w:t>
      </w:r>
      <w:r>
        <w:rPr>
          <w:rFonts w:eastAsia="BIZ UDPゴシック"/>
          <w:b/>
          <w:bCs/>
          <w:color w:val="1F3864"/>
          <w:sz w:val="26"/>
          <w:szCs w:val="26"/>
        </w:rPr>
        <w:t xml:space="preserve">　家族への支援</w:t>
      </w:r>
    </w:p>
    <w:p w14:paraId="18F5FC2D" w14:textId="1B7EC8B3" w:rsidR="00147697" w:rsidRDefault="00147697"/>
    <w:p w14:paraId="3EBDFA98" w14:textId="77777777" w:rsidR="00966403" w:rsidRDefault="00966403"/>
    <w:p w14:paraId="4DCC9F29" w14:textId="77777777" w:rsidR="00966403" w:rsidRDefault="00966403"/>
    <w:p w14:paraId="0C47AA08" w14:textId="77777777" w:rsidR="00966403" w:rsidRDefault="00966403"/>
    <w:p w14:paraId="6196EED5" w14:textId="77777777" w:rsidR="00966403" w:rsidRDefault="00966403"/>
    <w:p w14:paraId="424B9CCC" w14:textId="77777777" w:rsidR="00966403" w:rsidRDefault="00966403"/>
    <w:p w14:paraId="2CFB72A0" w14:textId="77777777" w:rsidR="00966403" w:rsidRDefault="00966403"/>
    <w:p w14:paraId="71587FF4" w14:textId="77777777" w:rsidR="00966403" w:rsidRDefault="00966403"/>
    <w:p w14:paraId="0BB02476" w14:textId="756EDD4A" w:rsidR="00966403" w:rsidRPr="001B4058" w:rsidRDefault="00966403" w:rsidP="00966403">
      <w:pPr>
        <w:pBdr>
          <w:bottom w:val="single" w:sz="6" w:space="3" w:color="A6A6A6"/>
        </w:pBdr>
        <w:spacing w:before="320" w:after="160"/>
        <w:rPr>
          <w:color w:val="C00000"/>
        </w:rPr>
      </w:pPr>
      <w:r w:rsidRPr="001B4058">
        <w:rPr>
          <w:rFonts w:eastAsia="BIZ UDPゴシック"/>
          <w:b/>
          <w:bCs/>
          <w:color w:val="C00000"/>
          <w:sz w:val="32"/>
          <w:szCs w:val="32"/>
        </w:rPr>
        <w:lastRenderedPageBreak/>
        <w:t>Part 8　事例で考えてみよう</w:t>
      </w:r>
      <w:r w:rsidR="001B4058" w:rsidRPr="001B4058">
        <w:rPr>
          <w:rFonts w:eastAsia="BIZ UDPゴシック" w:hint="eastAsia"/>
          <w:b/>
          <w:bCs/>
          <w:color w:val="C00000"/>
          <w:sz w:val="32"/>
          <w:szCs w:val="32"/>
        </w:rPr>
        <w:t xml:space="preserve">　解答・解説</w:t>
      </w:r>
    </w:p>
    <w:p w14:paraId="7F738147" w14:textId="77777777" w:rsidR="00966403" w:rsidRDefault="00966403" w:rsidP="00966403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事例：Aちゃん（生後3か月・女児）</w:t>
      </w:r>
    </w:p>
    <w:p w14:paraId="0D338CC3" w14:textId="77777777" w:rsidR="00966403" w:rsidRDefault="00966403" w:rsidP="00966403">
      <w:pPr>
        <w:spacing w:after="100"/>
      </w:pPr>
      <w:r>
        <w:rPr>
          <w:rFonts w:eastAsia="BIZ UDPゴシック"/>
          <w:color w:val="000000"/>
        </w:rPr>
        <w:t>在胎38週・出生体重2,900gで出生。心雑音の精査で心室中隔欠損症（VSD）と診断され、外来で経過をみていた。1週間前から母乳の量が減り、1回の授乳に40分以上かかるようになった。授乳の途中で呼吸が速くなり、顔色が悪くなって中断することが増えたため、母親が心配して受診し入院となった。</w:t>
      </w:r>
    </w:p>
    <w:p w14:paraId="0DABD402" w14:textId="77777777" w:rsidR="00966403" w:rsidRDefault="00966403" w:rsidP="00966403">
      <w:pPr>
        <w:spacing w:after="100"/>
      </w:pPr>
      <w:r>
        <w:rPr>
          <w:rFonts w:eastAsia="BIZ UDPゴシック"/>
          <w:color w:val="000000"/>
        </w:rPr>
        <w:t>入院時：体温37.0℃、呼吸数64回/分、心拍数168回/分、SpO2 96％。肋間の陥没呼吸、多呼吸、肝臓の触知（肋骨弓下2cm）を認めた。体重の増えかたはゆるやかで、成長曲線を下回っている。</w:t>
      </w:r>
    </w:p>
    <w:p w14:paraId="13F108ED" w14:textId="77777777" w:rsidR="00966403" w:rsidRDefault="00966403" w:rsidP="00966403">
      <w:pPr>
        <w:spacing w:after="100"/>
      </w:pPr>
      <w:r>
        <w:rPr>
          <w:rFonts w:eastAsia="BIZ UDPゴシック"/>
          <w:color w:val="000000"/>
        </w:rPr>
        <w:t>母親「最近 母乳をあまり飲んでくれなくて、体重も増えていないみたいで心配です」</w:t>
      </w:r>
    </w:p>
    <w:p w14:paraId="20F0286B" w14:textId="77777777" w:rsidR="00966403" w:rsidRDefault="00966403" w:rsidP="00966403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設問1　考えられる病態は？</w:t>
      </w:r>
    </w:p>
    <w:p w14:paraId="384B4CD1" w14:textId="77777777" w:rsidR="00966403" w:rsidRDefault="00966403" w:rsidP="00966403">
      <w:pPr>
        <w:spacing w:before="80" w:after="160"/>
      </w:pPr>
      <w:r>
        <w:rPr>
          <w:rFonts w:eastAsia="BIZ UDPゴシック"/>
          <w:b/>
          <w:bCs/>
          <w:color w:val="1F3864"/>
        </w:rPr>
        <w:t>▶ 解答　VSDによる左右シャントで肺血流量が増えたことを背景とした、うっ血性心不全</w:t>
      </w:r>
    </w:p>
    <w:p w14:paraId="3BCEAD64" w14:textId="77777777" w:rsidR="00966403" w:rsidRDefault="00966403" w:rsidP="00966403">
      <w:pPr>
        <w:spacing w:before="100" w:after="40" w:line="240" w:lineRule="auto"/>
        <w:jc w:val="center"/>
      </w:pPr>
      <w:r w:rsidRPr="00DD58D5">
        <w:drawing>
          <wp:inline distT="0" distB="0" distL="0" distR="0" wp14:anchorId="4D01F4B6" wp14:editId="5F15B977">
            <wp:extent cx="6188710" cy="3555365"/>
            <wp:effectExtent l="0" t="0" r="2540" b="6985"/>
            <wp:docPr id="104442988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96576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EA967" w14:textId="77777777" w:rsidR="00966403" w:rsidRDefault="00966403" w:rsidP="00966403">
      <w:pPr>
        <w:spacing w:after="200"/>
        <w:jc w:val="center"/>
      </w:pPr>
      <w:r>
        <w:rPr>
          <w:rFonts w:eastAsia="BIZ UDPゴシック"/>
          <w:color w:val="595959"/>
          <w:sz w:val="19"/>
          <w:szCs w:val="19"/>
        </w:rPr>
        <w:t>図20　Aちゃんに起きていること と 根拠になる症状</w:t>
      </w:r>
    </w:p>
    <w:p w14:paraId="33158041" w14:textId="77777777" w:rsidR="00966403" w:rsidRDefault="00966403" w:rsidP="00966403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設問2　根拠になる症状は？</w:t>
      </w:r>
    </w:p>
    <w:p w14:paraId="5AE5FB0E" w14:textId="77777777" w:rsidR="00966403" w:rsidRDefault="00966403" w:rsidP="00966403">
      <w:pPr>
        <w:spacing w:after="60"/>
        <w:ind w:left="280" w:hanging="280"/>
      </w:pPr>
      <w:r>
        <w:rPr>
          <w:rFonts w:eastAsia="BIZ UDPゴシック"/>
          <w:color w:val="000000"/>
        </w:rPr>
        <w:t>・哺乳量の低下・哺乳時間の延長・中断 → 心臓の負担が増え、飲む力が落ちている</w:t>
      </w:r>
    </w:p>
    <w:p w14:paraId="43DD36D4" w14:textId="77777777" w:rsidR="00966403" w:rsidRDefault="00966403" w:rsidP="00966403">
      <w:pPr>
        <w:spacing w:after="60"/>
        <w:ind w:left="280" w:hanging="280"/>
      </w:pPr>
      <w:r>
        <w:rPr>
          <w:rFonts w:eastAsia="BIZ UDPゴシック"/>
          <w:color w:val="000000"/>
        </w:rPr>
        <w:t>・呼吸数64回/分・陥没呼吸 → 肺うっ血によるガス交換障害と呼吸仕事量の増加</w:t>
      </w:r>
    </w:p>
    <w:p w14:paraId="188D4EB1" w14:textId="77777777" w:rsidR="00966403" w:rsidRDefault="00966403" w:rsidP="00966403">
      <w:pPr>
        <w:spacing w:after="60"/>
        <w:ind w:left="280" w:hanging="280"/>
      </w:pPr>
      <w:r>
        <w:rPr>
          <w:rFonts w:eastAsia="BIZ UDPゴシック"/>
          <w:color w:val="000000"/>
        </w:rPr>
        <w:t>・心拍数168回/分 → 1回量を増やせないぶん、回数で代償している</w:t>
      </w:r>
    </w:p>
    <w:p w14:paraId="00109075" w14:textId="77777777" w:rsidR="00966403" w:rsidRDefault="00966403" w:rsidP="00966403">
      <w:pPr>
        <w:spacing w:after="60"/>
        <w:ind w:left="280" w:hanging="280"/>
      </w:pPr>
      <w:r>
        <w:rPr>
          <w:rFonts w:eastAsia="BIZ UDPゴシック"/>
          <w:color w:val="000000"/>
        </w:rPr>
        <w:t>・肝臓が2cmふれる → 体循環系のうっ血所見</w:t>
      </w:r>
    </w:p>
    <w:p w14:paraId="168275CE" w14:textId="77777777" w:rsidR="00966403" w:rsidRDefault="00966403" w:rsidP="00966403">
      <w:pPr>
        <w:spacing w:after="60"/>
        <w:ind w:left="280" w:hanging="280"/>
      </w:pPr>
      <w:r>
        <w:rPr>
          <w:rFonts w:eastAsia="BIZ UDPゴシック"/>
          <w:color w:val="000000"/>
        </w:rPr>
        <w:t>・体重増加不良 → 摂取不足と消費過多</w:t>
      </w:r>
    </w:p>
    <w:p w14:paraId="25EE1424" w14:textId="77777777" w:rsidR="00966403" w:rsidRDefault="00966403" w:rsidP="00966403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設問3・4　必要な観察と看護援助</w:t>
      </w:r>
    </w:p>
    <w:p w14:paraId="398761F8" w14:textId="77777777" w:rsidR="00966403" w:rsidRDefault="00966403" w:rsidP="00966403">
      <w:pPr>
        <w:spacing w:before="100" w:after="40" w:line="240" w:lineRule="auto"/>
        <w:jc w:val="center"/>
      </w:pPr>
      <w:r w:rsidRPr="00DD58D5">
        <w:lastRenderedPageBreak/>
        <w:drawing>
          <wp:inline distT="0" distB="0" distL="0" distR="0" wp14:anchorId="5F78F1C8" wp14:editId="3DE0608B">
            <wp:extent cx="6188710" cy="3460115"/>
            <wp:effectExtent l="0" t="0" r="2540" b="6985"/>
            <wp:docPr id="267352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74489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633E6" w14:textId="77777777" w:rsidR="00966403" w:rsidRDefault="00966403" w:rsidP="00966403">
      <w:pPr>
        <w:spacing w:after="200"/>
        <w:jc w:val="center"/>
      </w:pPr>
      <w:r>
        <w:rPr>
          <w:rFonts w:eastAsia="BIZ UDPゴシック"/>
          <w:color w:val="595959"/>
          <w:sz w:val="19"/>
          <w:szCs w:val="19"/>
        </w:rPr>
        <w:t>図21　Aちゃんと家族への看護（観察・援助・家族支援）</w:t>
      </w:r>
    </w:p>
    <w:p w14:paraId="63C1B8FF" w14:textId="77777777" w:rsidR="00966403" w:rsidRDefault="00966403" w:rsidP="00966403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設問5　家族への支援</w:t>
      </w:r>
    </w:p>
    <w:p w14:paraId="19E3028E" w14:textId="77777777" w:rsidR="00966403" w:rsidRDefault="00966403" w:rsidP="00966403">
      <w:pPr>
        <w:spacing w:after="60"/>
        <w:ind w:left="280" w:hanging="280"/>
      </w:pPr>
      <w:r>
        <w:rPr>
          <w:rFonts w:eastAsia="BIZ UDPゴシック"/>
          <w:color w:val="000000"/>
        </w:rPr>
        <w:t>・まず母親の心配・気づきをねぎらい、早期受診につながったことを肯定的に伝える</w:t>
      </w:r>
    </w:p>
    <w:p w14:paraId="34E5B4FD" w14:textId="77777777" w:rsidR="00966403" w:rsidRDefault="00966403" w:rsidP="00966403">
      <w:pPr>
        <w:spacing w:after="60"/>
        <w:ind w:left="280" w:hanging="280"/>
      </w:pPr>
      <w:r>
        <w:rPr>
          <w:rFonts w:eastAsia="BIZ UDPゴシック"/>
          <w:color w:val="000000"/>
        </w:rPr>
        <w:t>・心不全症状が改善するまでの見通しと、入院中の栄養管理の方針を分かりやすく説明する</w:t>
      </w:r>
    </w:p>
    <w:p w14:paraId="6B5D189D" w14:textId="77777777" w:rsidR="00966403" w:rsidRDefault="00966403" w:rsidP="00966403">
      <w:pPr>
        <w:spacing w:after="60"/>
        <w:ind w:left="280" w:hanging="280"/>
      </w:pPr>
      <w:r>
        <w:rPr>
          <w:rFonts w:eastAsia="BIZ UDPゴシック"/>
          <w:color w:val="000000"/>
        </w:rPr>
        <w:t>・母親が児のケアに主体的に関われるよう支援する</w:t>
      </w:r>
    </w:p>
    <w:p w14:paraId="6D861C8B" w14:textId="77777777" w:rsidR="00966403" w:rsidRDefault="00966403" w:rsidP="00966403">
      <w:pPr>
        <w:spacing w:after="60"/>
        <w:ind w:left="280" w:hanging="280"/>
      </w:pPr>
      <w:r>
        <w:rPr>
          <w:rFonts w:eastAsia="BIZ UDPゴシック"/>
          <w:color w:val="000000"/>
        </w:rPr>
        <w:t>・感染予防や受診の目安など、日常生活の注意点を段階的に指導する</w:t>
      </w:r>
    </w:p>
    <w:p w14:paraId="3D2DB942" w14:textId="77777777" w:rsidR="00966403" w:rsidRPr="00966403" w:rsidRDefault="00966403"/>
    <w:p w14:paraId="23E3EE81" w14:textId="77777777" w:rsidR="00966403" w:rsidRDefault="00966403"/>
    <w:p w14:paraId="41DA1043" w14:textId="77777777" w:rsidR="00966403" w:rsidRDefault="00966403"/>
    <w:p w14:paraId="7BDB4804" w14:textId="77777777" w:rsidR="00966403" w:rsidRDefault="00966403"/>
    <w:p w14:paraId="4D992D5E" w14:textId="77777777" w:rsidR="00966403" w:rsidRDefault="00966403"/>
    <w:p w14:paraId="08AE1233" w14:textId="77777777" w:rsidR="00966403" w:rsidRDefault="00966403"/>
    <w:p w14:paraId="3931E9A1" w14:textId="77777777" w:rsidR="00966403" w:rsidRDefault="00966403"/>
    <w:p w14:paraId="0CE1CACE" w14:textId="77777777" w:rsidR="00966403" w:rsidRDefault="00966403"/>
    <w:p w14:paraId="7516E8D9" w14:textId="77777777" w:rsidR="00966403" w:rsidRDefault="00966403"/>
    <w:p w14:paraId="28E7EEA4" w14:textId="77777777" w:rsidR="00966403" w:rsidRDefault="00966403"/>
    <w:p w14:paraId="6EF005D8" w14:textId="77777777" w:rsidR="00966403" w:rsidRDefault="00966403"/>
    <w:p w14:paraId="3EE314DB" w14:textId="77777777" w:rsidR="00966403" w:rsidRDefault="00966403"/>
    <w:p w14:paraId="34660AC1" w14:textId="77777777" w:rsidR="00966403" w:rsidRDefault="00966403"/>
    <w:p w14:paraId="1955CD42" w14:textId="77777777" w:rsidR="00966403" w:rsidRDefault="00966403"/>
    <w:p w14:paraId="4F6E9BE5" w14:textId="77777777" w:rsidR="001B4058" w:rsidRDefault="001B4058"/>
    <w:p w14:paraId="25806619" w14:textId="77777777" w:rsidR="001B4058" w:rsidRDefault="001B4058"/>
    <w:p w14:paraId="3D33456D" w14:textId="77777777" w:rsidR="001B4058" w:rsidRDefault="001B4058"/>
    <w:p w14:paraId="29DE71A4" w14:textId="77777777" w:rsidR="001B4058" w:rsidRDefault="001B4058">
      <w:pPr>
        <w:rPr>
          <w:rFonts w:hint="eastAsia"/>
        </w:rPr>
      </w:pPr>
    </w:p>
    <w:p w14:paraId="2FD81760" w14:textId="77777777" w:rsidR="00147697" w:rsidRDefault="0084130C">
      <w:pPr>
        <w:pBdr>
          <w:bottom w:val="single" w:sz="6" w:space="3" w:color="A6A6A6"/>
        </w:pBdr>
        <w:spacing w:before="320" w:after="160"/>
      </w:pPr>
      <w:r>
        <w:rPr>
          <w:rFonts w:eastAsia="BIZ UDPゴシック"/>
          <w:b/>
          <w:bCs/>
          <w:color w:val="1F3864"/>
          <w:sz w:val="32"/>
          <w:szCs w:val="32"/>
        </w:rPr>
        <w:lastRenderedPageBreak/>
        <w:t>確認クイズ（授業のふりかえり）</w:t>
      </w:r>
    </w:p>
    <w:p w14:paraId="10058D3A" w14:textId="77777777" w:rsidR="00147697" w:rsidRDefault="0084130C">
      <w:pPr>
        <w:spacing w:before="240" w:after="80"/>
      </w:pPr>
      <w:r>
        <w:rPr>
          <w:rFonts w:eastAsia="BIZ UDPゴシック"/>
          <w:b/>
          <w:bCs/>
          <w:color w:val="1F3864"/>
          <w:sz w:val="26"/>
          <w:szCs w:val="26"/>
        </w:rPr>
        <w:t>問題</w:t>
      </w:r>
    </w:p>
    <w:p w14:paraId="6A1A5907" w14:textId="10DF1596" w:rsidR="001B4058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 xml:space="preserve">① </w:t>
      </w:r>
      <w:r>
        <w:rPr>
          <w:rFonts w:eastAsia="BIZ UDPゴシック"/>
          <w:color w:val="000000"/>
        </w:rPr>
        <w:t>新生児のころから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 xml:space="preserve">いちばんチアノーゼが出やすい心臓の病気はどれ？　</w:t>
      </w:r>
    </w:p>
    <w:p w14:paraId="2E1A71F1" w14:textId="77777777" w:rsidR="001B4058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1.PDA</w:t>
      </w:r>
      <w:r>
        <w:rPr>
          <w:rFonts w:eastAsia="BIZ UDPゴシック"/>
          <w:color w:val="000000"/>
        </w:rPr>
        <w:t xml:space="preserve">　</w:t>
      </w:r>
    </w:p>
    <w:p w14:paraId="4335F63F" w14:textId="77777777" w:rsidR="001B4058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2.VSD</w:t>
      </w:r>
      <w:r>
        <w:rPr>
          <w:rFonts w:eastAsia="BIZ UDPゴシック"/>
          <w:color w:val="000000"/>
        </w:rPr>
        <w:t xml:space="preserve">　</w:t>
      </w:r>
    </w:p>
    <w:p w14:paraId="6972DFA2" w14:textId="77777777" w:rsidR="001B4058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3.ASD</w:t>
      </w:r>
      <w:r>
        <w:rPr>
          <w:rFonts w:eastAsia="BIZ UDPゴシック"/>
          <w:color w:val="000000"/>
        </w:rPr>
        <w:t xml:space="preserve">　</w:t>
      </w:r>
    </w:p>
    <w:p w14:paraId="4007AB42" w14:textId="0834B791" w:rsidR="00147697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4.TOF</w:t>
      </w:r>
    </w:p>
    <w:p w14:paraId="7959DF61" w14:textId="77777777" w:rsidR="001B4058" w:rsidRDefault="001B4058">
      <w:pPr>
        <w:spacing w:after="60"/>
        <w:ind w:left="280" w:hanging="280"/>
      </w:pPr>
    </w:p>
    <w:p w14:paraId="098E407F" w14:textId="32D0D744" w:rsidR="001B4058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 xml:space="preserve">② </w:t>
      </w:r>
      <w:r>
        <w:rPr>
          <w:rFonts w:eastAsia="BIZ UDPゴシック"/>
          <w:color w:val="000000"/>
        </w:rPr>
        <w:t>ファロー四徴症の赤ちゃんに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 xml:space="preserve">みられにくい症状はどれ？　</w:t>
      </w:r>
    </w:p>
    <w:p w14:paraId="705233BB" w14:textId="77777777" w:rsidR="001B4058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1.</w:t>
      </w:r>
      <w:r>
        <w:rPr>
          <w:rFonts w:eastAsia="BIZ UDPゴシック"/>
          <w:color w:val="000000"/>
        </w:rPr>
        <w:t xml:space="preserve">泣いた時に強くなるチアノーゼ　</w:t>
      </w:r>
    </w:p>
    <w:p w14:paraId="7CEEAACE" w14:textId="77777777" w:rsidR="001B4058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2.</w:t>
      </w:r>
      <w:r>
        <w:rPr>
          <w:rFonts w:eastAsia="BIZ UDPゴシック"/>
          <w:color w:val="000000"/>
        </w:rPr>
        <w:t xml:space="preserve">授乳時の呼吸のくるしさ　</w:t>
      </w:r>
    </w:p>
    <w:p w14:paraId="1EF7E335" w14:textId="77777777" w:rsidR="001B4058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3.</w:t>
      </w:r>
      <w:r>
        <w:rPr>
          <w:rFonts w:eastAsia="BIZ UDPゴシック"/>
          <w:color w:val="000000"/>
        </w:rPr>
        <w:t xml:space="preserve">無酸素発作　</w:t>
      </w:r>
    </w:p>
    <w:p w14:paraId="0141DDDE" w14:textId="6B1BA78E" w:rsidR="00147697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4.</w:t>
      </w:r>
      <w:r>
        <w:rPr>
          <w:rFonts w:eastAsia="BIZ UDPゴシック"/>
          <w:color w:val="000000"/>
        </w:rPr>
        <w:t>手足のむくみを中心とした体重増加</w:t>
      </w:r>
    </w:p>
    <w:p w14:paraId="32442617" w14:textId="77777777" w:rsidR="001B4058" w:rsidRDefault="001B4058">
      <w:pPr>
        <w:spacing w:after="60"/>
        <w:ind w:left="280" w:hanging="280"/>
        <w:rPr>
          <w:rFonts w:hint="eastAsia"/>
        </w:rPr>
      </w:pPr>
    </w:p>
    <w:p w14:paraId="7A4E1F0F" w14:textId="3B1BC13B" w:rsidR="001B4058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 xml:space="preserve">③ </w:t>
      </w:r>
      <w:r>
        <w:rPr>
          <w:rFonts w:eastAsia="BIZ UDPゴシック"/>
          <w:color w:val="000000"/>
        </w:rPr>
        <w:t>左</w:t>
      </w:r>
      <w:r>
        <w:rPr>
          <w:rFonts w:eastAsia="BIZ UDPゴシック"/>
          <w:color w:val="000000"/>
        </w:rPr>
        <w:t>→</w:t>
      </w:r>
      <w:r>
        <w:rPr>
          <w:rFonts w:eastAsia="BIZ UDPゴシック"/>
          <w:color w:val="000000"/>
        </w:rPr>
        <w:t>右シャントが長く続き、右</w:t>
      </w:r>
      <w:r>
        <w:rPr>
          <w:rFonts w:eastAsia="BIZ UDPゴシック"/>
          <w:color w:val="000000"/>
        </w:rPr>
        <w:t>→</w:t>
      </w:r>
      <w:r>
        <w:rPr>
          <w:rFonts w:eastAsia="BIZ UDPゴシック"/>
          <w:color w:val="000000"/>
        </w:rPr>
        <w:t xml:space="preserve">左に逆転した状態を何という？　</w:t>
      </w:r>
    </w:p>
    <w:p w14:paraId="09CA00D4" w14:textId="77777777" w:rsidR="001B4058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1.</w:t>
      </w:r>
      <w:r>
        <w:rPr>
          <w:rFonts w:eastAsia="BIZ UDPゴシック"/>
          <w:color w:val="000000"/>
        </w:rPr>
        <w:t xml:space="preserve">ファロー四徴症　</w:t>
      </w:r>
    </w:p>
    <w:p w14:paraId="68EA4654" w14:textId="77777777" w:rsidR="001B4058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2.</w:t>
      </w:r>
      <w:r>
        <w:rPr>
          <w:rFonts w:eastAsia="BIZ UDPゴシック"/>
          <w:color w:val="000000"/>
        </w:rPr>
        <w:t xml:space="preserve">アイゼンメンジャー症候群　</w:t>
      </w:r>
    </w:p>
    <w:p w14:paraId="4A7FF041" w14:textId="77777777" w:rsidR="001B4058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3.</w:t>
      </w:r>
      <w:r>
        <w:rPr>
          <w:rFonts w:eastAsia="BIZ UDPゴシック"/>
          <w:color w:val="000000"/>
        </w:rPr>
        <w:t xml:space="preserve">動脈管開存症　</w:t>
      </w:r>
    </w:p>
    <w:p w14:paraId="56E94DC9" w14:textId="7E98E46C" w:rsidR="00147697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4.</w:t>
      </w:r>
      <w:r>
        <w:rPr>
          <w:rFonts w:eastAsia="BIZ UDPゴシック"/>
          <w:color w:val="000000"/>
        </w:rPr>
        <w:t>完全大血管転位症</w:t>
      </w:r>
    </w:p>
    <w:p w14:paraId="5109EBAC" w14:textId="77777777" w:rsidR="001B4058" w:rsidRDefault="001B4058">
      <w:pPr>
        <w:spacing w:after="60"/>
        <w:ind w:left="280" w:hanging="280"/>
        <w:rPr>
          <w:rFonts w:hint="eastAsia"/>
        </w:rPr>
      </w:pPr>
    </w:p>
    <w:p w14:paraId="7CAE1EDF" w14:textId="4B6D4C7A" w:rsidR="001B4058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 xml:space="preserve">④ </w:t>
      </w:r>
      <w:r>
        <w:rPr>
          <w:rFonts w:eastAsia="BIZ UDPゴシック"/>
          <w:color w:val="000000"/>
        </w:rPr>
        <w:t>川崎病の治療の</w:t>
      </w:r>
      <w:r>
        <w:rPr>
          <w:rFonts w:eastAsia="BIZ UDPゴシック"/>
          <w:color w:val="000000"/>
        </w:rPr>
        <w:t xml:space="preserve"> </w:t>
      </w:r>
      <w:r>
        <w:rPr>
          <w:rFonts w:eastAsia="BIZ UDPゴシック"/>
          <w:color w:val="000000"/>
        </w:rPr>
        <w:t xml:space="preserve">いちばんの目的はどれ？　</w:t>
      </w:r>
    </w:p>
    <w:p w14:paraId="31F479A0" w14:textId="77777777" w:rsidR="001B4058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1.</w:t>
      </w:r>
      <w:r>
        <w:rPr>
          <w:rFonts w:eastAsia="BIZ UDPゴシック"/>
          <w:color w:val="000000"/>
        </w:rPr>
        <w:t xml:space="preserve">熱を下げる　</w:t>
      </w:r>
    </w:p>
    <w:p w14:paraId="69D3B86E" w14:textId="77777777" w:rsidR="001B4058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2.</w:t>
      </w:r>
      <w:r>
        <w:rPr>
          <w:rFonts w:eastAsia="BIZ UDPゴシック"/>
          <w:color w:val="000000"/>
        </w:rPr>
        <w:t xml:space="preserve">冠動脈瘤の予防　</w:t>
      </w:r>
    </w:p>
    <w:p w14:paraId="000BA60D" w14:textId="77777777" w:rsidR="001B4058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3.</w:t>
      </w:r>
      <w:r>
        <w:rPr>
          <w:rFonts w:eastAsia="BIZ UDPゴシック"/>
          <w:color w:val="000000"/>
        </w:rPr>
        <w:t xml:space="preserve">リンパ節腫脹を消退させる　</w:t>
      </w:r>
    </w:p>
    <w:p w14:paraId="4F5A0471" w14:textId="7A573EA8" w:rsidR="00147697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4.</w:t>
      </w:r>
      <w:r>
        <w:rPr>
          <w:rFonts w:eastAsia="BIZ UDPゴシック"/>
          <w:color w:val="000000"/>
        </w:rPr>
        <w:t>落屑を早く治す</w:t>
      </w:r>
    </w:p>
    <w:p w14:paraId="17B5A61A" w14:textId="77777777" w:rsidR="001B4058" w:rsidRDefault="001B4058">
      <w:pPr>
        <w:spacing w:after="60"/>
        <w:ind w:left="280" w:hanging="280"/>
        <w:rPr>
          <w:rFonts w:hint="eastAsia"/>
        </w:rPr>
      </w:pPr>
    </w:p>
    <w:p w14:paraId="7B422E67" w14:textId="441A9906" w:rsidR="001B4058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⑤ γ-</w:t>
      </w:r>
      <w:r>
        <w:rPr>
          <w:rFonts w:eastAsia="BIZ UDPゴシック"/>
          <w:color w:val="000000"/>
        </w:rPr>
        <w:t xml:space="preserve">グロブリン療法中の看護で適切なのはどれ？　</w:t>
      </w:r>
    </w:p>
    <w:p w14:paraId="1F2775CF" w14:textId="77777777" w:rsidR="001B4058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1.</w:t>
      </w:r>
      <w:r>
        <w:rPr>
          <w:rFonts w:eastAsia="BIZ UDPゴシック"/>
          <w:color w:val="000000"/>
        </w:rPr>
        <w:t xml:space="preserve">投与開始直後のアナフィラキシー様症状を観察　</w:t>
      </w:r>
    </w:p>
    <w:p w14:paraId="5AA8C887" w14:textId="77777777" w:rsidR="001B4058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2.</w:t>
      </w:r>
      <w:r>
        <w:rPr>
          <w:rFonts w:eastAsia="BIZ UDPゴシック"/>
          <w:color w:val="000000"/>
        </w:rPr>
        <w:t xml:space="preserve">解熱まで水分制限　</w:t>
      </w:r>
    </w:p>
    <w:p w14:paraId="60862536" w14:textId="77777777" w:rsidR="001B4058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3.</w:t>
      </w:r>
      <w:r>
        <w:rPr>
          <w:rFonts w:eastAsia="BIZ UDPゴシック"/>
          <w:color w:val="000000"/>
        </w:rPr>
        <w:t xml:space="preserve">できるだけ身体抑制　</w:t>
      </w:r>
    </w:p>
    <w:p w14:paraId="4B6941FC" w14:textId="1821B76A" w:rsidR="00147697" w:rsidRDefault="0084130C">
      <w:pPr>
        <w:spacing w:after="60"/>
        <w:ind w:left="280" w:hanging="280"/>
        <w:rPr>
          <w:rFonts w:eastAsia="BIZ UDPゴシック"/>
          <w:color w:val="000000"/>
        </w:rPr>
      </w:pPr>
      <w:r>
        <w:rPr>
          <w:rFonts w:eastAsia="BIZ UDPゴシック"/>
          <w:color w:val="000000"/>
        </w:rPr>
        <w:t>4.</w:t>
      </w:r>
      <w:r>
        <w:rPr>
          <w:rFonts w:eastAsia="BIZ UDPゴシック"/>
          <w:color w:val="000000"/>
        </w:rPr>
        <w:t>解熱後すぐ活動制限を全解除</w:t>
      </w:r>
    </w:p>
    <w:p w14:paraId="7FE99D35" w14:textId="77777777" w:rsidR="001B4058" w:rsidRDefault="001B4058">
      <w:pPr>
        <w:spacing w:after="60"/>
        <w:ind w:left="280" w:hanging="280"/>
        <w:rPr>
          <w:rFonts w:eastAsia="BIZ UDPゴシック"/>
          <w:color w:val="000000"/>
        </w:rPr>
      </w:pPr>
    </w:p>
    <w:p w14:paraId="19C0B637" w14:textId="77777777" w:rsidR="001B4058" w:rsidRDefault="001B4058">
      <w:pPr>
        <w:spacing w:after="60"/>
        <w:ind w:left="280" w:hanging="280"/>
        <w:rPr>
          <w:rFonts w:eastAsia="BIZ UDPゴシック"/>
          <w:color w:val="000000"/>
        </w:rPr>
      </w:pPr>
    </w:p>
    <w:p w14:paraId="5612EE57" w14:textId="77777777" w:rsidR="001B4058" w:rsidRDefault="001B4058">
      <w:pPr>
        <w:spacing w:after="60"/>
        <w:ind w:left="280" w:hanging="280"/>
        <w:rPr>
          <w:rFonts w:eastAsia="BIZ UDPゴシック"/>
          <w:color w:val="000000"/>
        </w:rPr>
      </w:pPr>
    </w:p>
    <w:p w14:paraId="6B881F0F" w14:textId="77777777" w:rsidR="001B4058" w:rsidRDefault="001B4058">
      <w:pPr>
        <w:spacing w:after="60"/>
        <w:ind w:left="280" w:hanging="280"/>
        <w:rPr>
          <w:rFonts w:eastAsia="BIZ UDPゴシック"/>
          <w:color w:val="000000"/>
        </w:rPr>
      </w:pPr>
    </w:p>
    <w:p w14:paraId="3DB0D650" w14:textId="77777777" w:rsidR="001B4058" w:rsidRDefault="001B4058">
      <w:pPr>
        <w:spacing w:after="60"/>
        <w:ind w:left="280" w:hanging="280"/>
        <w:rPr>
          <w:rFonts w:hint="eastAsia"/>
        </w:rPr>
      </w:pPr>
    </w:p>
    <w:p w14:paraId="20153FB5" w14:textId="77777777" w:rsidR="00147697" w:rsidRPr="001B4058" w:rsidRDefault="0084130C">
      <w:pPr>
        <w:spacing w:before="240" w:after="80"/>
        <w:rPr>
          <w:color w:val="C00000"/>
        </w:rPr>
      </w:pPr>
      <w:r w:rsidRPr="001B4058">
        <w:rPr>
          <w:rFonts w:eastAsia="BIZ UDPゴシック"/>
          <w:b/>
          <w:bCs/>
          <w:color w:val="C00000"/>
          <w:sz w:val="26"/>
          <w:szCs w:val="26"/>
        </w:rPr>
        <w:lastRenderedPageBreak/>
        <w:t>解答と解説</w:t>
      </w:r>
    </w:p>
    <w:tbl>
      <w:tblPr>
        <w:tblW w:w="0" w:type="auto"/>
        <w:tblBorders>
          <w:top w:val="single" w:sz="6" w:space="0" w:color="808080"/>
          <w:bottom w:val="single" w:sz="6" w:space="0" w:color="808080"/>
          <w:insideH w:val="single" w:sz="4" w:space="0" w:color="BFBFBF"/>
        </w:tblBorders>
        <w:tblLayout w:type="fixed"/>
        <w:tblCellMar>
          <w:top w:w="70" w:type="dxa"/>
          <w:left w:w="80" w:type="dxa"/>
          <w:bottom w:w="70" w:type="dxa"/>
          <w:right w:w="80" w:type="dxa"/>
        </w:tblCellMar>
        <w:tblLook w:val="04A0" w:firstRow="1" w:lastRow="0" w:firstColumn="1" w:lastColumn="0" w:noHBand="0" w:noVBand="1"/>
      </w:tblPr>
      <w:tblGrid>
        <w:gridCol w:w="560"/>
        <w:gridCol w:w="640"/>
        <w:gridCol w:w="8540"/>
      </w:tblGrid>
      <w:tr w:rsidR="00147697" w14:paraId="78A289B8" w14:textId="77777777">
        <w:trPr>
          <w:tblHeader/>
        </w:trPr>
        <w:tc>
          <w:tcPr>
            <w:tcW w:w="560" w:type="dxa"/>
            <w:vAlign w:val="center"/>
          </w:tcPr>
          <w:p w14:paraId="6A39D074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問</w:t>
            </w:r>
          </w:p>
        </w:tc>
        <w:tc>
          <w:tcPr>
            <w:tcW w:w="640" w:type="dxa"/>
            <w:vAlign w:val="center"/>
          </w:tcPr>
          <w:p w14:paraId="46FED9D7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正答</w:t>
            </w:r>
          </w:p>
        </w:tc>
        <w:tc>
          <w:tcPr>
            <w:tcW w:w="8540" w:type="dxa"/>
            <w:vAlign w:val="center"/>
          </w:tcPr>
          <w:p w14:paraId="39F7F5EE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b/>
                <w:bCs/>
                <w:color w:val="1F3864"/>
                <w:sz w:val="20"/>
                <w:szCs w:val="20"/>
              </w:rPr>
              <w:t>解説</w:t>
            </w:r>
          </w:p>
        </w:tc>
      </w:tr>
      <w:tr w:rsidR="00147697" w14:paraId="7E1D2A38" w14:textId="77777777">
        <w:tc>
          <w:tcPr>
            <w:tcW w:w="560" w:type="dxa"/>
            <w:vAlign w:val="center"/>
          </w:tcPr>
          <w:p w14:paraId="0E8A4505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①</w:t>
            </w:r>
          </w:p>
        </w:tc>
        <w:tc>
          <w:tcPr>
            <w:tcW w:w="640" w:type="dxa"/>
            <w:vAlign w:val="center"/>
          </w:tcPr>
          <w:p w14:paraId="698676F4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40" w:type="dxa"/>
            <w:vAlign w:val="center"/>
          </w:tcPr>
          <w:p w14:paraId="668E59F0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PDA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・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VSD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・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ASD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は左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→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右シャントで酸素の多い血が全身へ行くためチアノーゼは出にくい。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TOF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は肺動脈狭窄で右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→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左シャントとなり、静脈血が体循環へ流れる。</w:t>
            </w:r>
          </w:p>
        </w:tc>
      </w:tr>
      <w:tr w:rsidR="00147697" w14:paraId="0C891BDD" w14:textId="77777777">
        <w:tc>
          <w:tcPr>
            <w:tcW w:w="560" w:type="dxa"/>
            <w:vAlign w:val="center"/>
          </w:tcPr>
          <w:p w14:paraId="3FE9A4F9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②</w:t>
            </w:r>
          </w:p>
        </w:tc>
        <w:tc>
          <w:tcPr>
            <w:tcW w:w="640" w:type="dxa"/>
            <w:vAlign w:val="center"/>
          </w:tcPr>
          <w:p w14:paraId="016ABD67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40" w:type="dxa"/>
            <w:vAlign w:val="center"/>
          </w:tcPr>
          <w:p w14:paraId="76F0BCD5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TOF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は肺血流が減る病気。手足のむくみを主体とする体重増加は、肺血流が多すぎる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VSD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などのうっ血性心不全でみられる所見。</w:t>
            </w:r>
          </w:p>
        </w:tc>
      </w:tr>
      <w:tr w:rsidR="00147697" w14:paraId="3195023F" w14:textId="77777777">
        <w:tc>
          <w:tcPr>
            <w:tcW w:w="560" w:type="dxa"/>
            <w:vAlign w:val="center"/>
          </w:tcPr>
          <w:p w14:paraId="02FE9C45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③</w:t>
            </w:r>
          </w:p>
        </w:tc>
        <w:tc>
          <w:tcPr>
            <w:tcW w:w="640" w:type="dxa"/>
            <w:vAlign w:val="center"/>
          </w:tcPr>
          <w:p w14:paraId="7CBDB245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40" w:type="dxa"/>
            <w:vAlign w:val="center"/>
          </w:tcPr>
          <w:p w14:paraId="146CEB8B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肺血流過多が続くと肺の血管がいたみ、肺血管抵抗が上昇して右心系の圧が左心系を上回り、シャントが逆転する。</w:t>
            </w:r>
          </w:p>
        </w:tc>
      </w:tr>
      <w:tr w:rsidR="00147697" w14:paraId="2425494D" w14:textId="77777777">
        <w:tc>
          <w:tcPr>
            <w:tcW w:w="560" w:type="dxa"/>
            <w:vAlign w:val="center"/>
          </w:tcPr>
          <w:p w14:paraId="3C84010E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④</w:t>
            </w:r>
          </w:p>
        </w:tc>
        <w:tc>
          <w:tcPr>
            <w:tcW w:w="640" w:type="dxa"/>
            <w:vAlign w:val="center"/>
          </w:tcPr>
          <w:p w14:paraId="2F294B95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40" w:type="dxa"/>
            <w:vAlign w:val="center"/>
          </w:tcPr>
          <w:p w14:paraId="5E455045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最も重い合併症は冠動脈瘤。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γ-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グロブリンとアスピリンは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BIZ UDPゴシック"/>
                <w:color w:val="000000"/>
                <w:sz w:val="20"/>
                <w:szCs w:val="20"/>
              </w:rPr>
              <w:t>炎症を早く抑えて冠動脈瘤を防ぐために行う。解熱は結果。</w:t>
            </w:r>
          </w:p>
        </w:tc>
      </w:tr>
      <w:tr w:rsidR="00147697" w14:paraId="5739DD6E" w14:textId="77777777">
        <w:tc>
          <w:tcPr>
            <w:tcW w:w="560" w:type="dxa"/>
            <w:vAlign w:val="center"/>
          </w:tcPr>
          <w:p w14:paraId="4579C778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⑤</w:t>
            </w:r>
          </w:p>
        </w:tc>
        <w:tc>
          <w:tcPr>
            <w:tcW w:w="640" w:type="dxa"/>
            <w:vAlign w:val="center"/>
          </w:tcPr>
          <w:p w14:paraId="6BE61EC8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40" w:type="dxa"/>
            <w:vAlign w:val="center"/>
          </w:tcPr>
          <w:p w14:paraId="7637D6D7" w14:textId="77777777" w:rsidR="00147697" w:rsidRDefault="0084130C">
            <w:pPr>
              <w:spacing w:before="20" w:after="20" w:line="240" w:lineRule="auto"/>
            </w:pPr>
            <w:r>
              <w:rPr>
                <w:rFonts w:eastAsia="BIZ UDPゴシック"/>
                <w:color w:val="000000"/>
                <w:sz w:val="20"/>
                <w:szCs w:val="20"/>
              </w:rPr>
              <w:t>まれにアナフィラキシー様症状が起こるため投与開始直後の観察が重要。水分制限は行わず、身体抑制は最小限。活動制限は冠動脈病変の有無で判断する。</w:t>
            </w:r>
          </w:p>
        </w:tc>
      </w:tr>
    </w:tbl>
    <w:p w14:paraId="61F0B161" w14:textId="77777777" w:rsidR="00147697" w:rsidRDefault="00147697"/>
    <w:p w14:paraId="69D1D012" w14:textId="594BD2B7" w:rsidR="00147697" w:rsidRDefault="0084130C">
      <w:pPr>
        <w:pBdr>
          <w:bottom w:val="single" w:sz="6" w:space="3" w:color="A6A6A6"/>
        </w:pBdr>
        <w:spacing w:before="320" w:after="160"/>
      </w:pPr>
      <w:r>
        <w:rPr>
          <w:rFonts w:eastAsia="BIZ UDPゴシック"/>
          <w:b/>
          <w:bCs/>
          <w:color w:val="1F3864"/>
          <w:sz w:val="32"/>
          <w:szCs w:val="32"/>
        </w:rPr>
        <w:t>今日のまとめ</w:t>
      </w:r>
    </w:p>
    <w:p w14:paraId="312829B7" w14:textId="785D9802" w:rsidR="00147697" w:rsidRPr="001B4058" w:rsidRDefault="0084130C" w:rsidP="001B4058">
      <w:pPr>
        <w:pStyle w:val="a4"/>
        <w:numPr>
          <w:ilvl w:val="0"/>
          <w:numId w:val="6"/>
        </w:numPr>
        <w:spacing w:after="60"/>
        <w:ind w:leftChars="0"/>
        <w:rPr>
          <w:sz w:val="28"/>
          <w:szCs w:val="28"/>
        </w:rPr>
      </w:pPr>
      <w:r w:rsidRPr="001B4058">
        <w:rPr>
          <w:rFonts w:eastAsia="BIZ UDPゴシック"/>
          <w:color w:val="000000"/>
          <w:sz w:val="28"/>
          <w:szCs w:val="28"/>
        </w:rPr>
        <w:t>血液は</w:t>
      </w:r>
      <w:r w:rsidRPr="001B4058">
        <w:rPr>
          <w:rFonts w:eastAsia="BIZ UDPゴシック"/>
          <w:color w:val="000000"/>
          <w:sz w:val="28"/>
          <w:szCs w:val="28"/>
        </w:rPr>
        <w:t xml:space="preserve"> </w:t>
      </w:r>
      <w:r w:rsidRPr="001B4058">
        <w:rPr>
          <w:rFonts w:eastAsia="BIZ UDPゴシック"/>
          <w:color w:val="000000"/>
          <w:sz w:val="28"/>
          <w:szCs w:val="28"/>
        </w:rPr>
        <w:t>圧の高いほう</w:t>
      </w:r>
      <w:r w:rsidRPr="001B4058">
        <w:rPr>
          <w:rFonts w:eastAsia="BIZ UDPゴシック"/>
          <w:color w:val="000000"/>
          <w:sz w:val="28"/>
          <w:szCs w:val="28"/>
        </w:rPr>
        <w:t xml:space="preserve"> → </w:t>
      </w:r>
      <w:r w:rsidRPr="001B4058">
        <w:rPr>
          <w:rFonts w:eastAsia="BIZ UDPゴシック"/>
          <w:color w:val="000000"/>
          <w:sz w:val="28"/>
          <w:szCs w:val="28"/>
        </w:rPr>
        <w:t>低いほう</w:t>
      </w:r>
      <w:r w:rsidRPr="001B4058">
        <w:rPr>
          <w:rFonts w:eastAsia="BIZ UDPゴシック"/>
          <w:color w:val="000000"/>
          <w:sz w:val="28"/>
          <w:szCs w:val="28"/>
        </w:rPr>
        <w:t xml:space="preserve"> </w:t>
      </w:r>
      <w:r w:rsidRPr="001B4058">
        <w:rPr>
          <w:rFonts w:eastAsia="BIZ UDPゴシック"/>
          <w:color w:val="000000"/>
          <w:sz w:val="28"/>
          <w:szCs w:val="28"/>
        </w:rPr>
        <w:t>へ流れる</w:t>
      </w:r>
    </w:p>
    <w:p w14:paraId="6CD52FE3" w14:textId="45E633E0" w:rsidR="00147697" w:rsidRPr="001B4058" w:rsidRDefault="0084130C" w:rsidP="001B4058">
      <w:pPr>
        <w:pStyle w:val="a4"/>
        <w:numPr>
          <w:ilvl w:val="0"/>
          <w:numId w:val="6"/>
        </w:numPr>
        <w:spacing w:after="60"/>
        <w:ind w:leftChars="0"/>
        <w:rPr>
          <w:sz w:val="28"/>
          <w:szCs w:val="28"/>
        </w:rPr>
      </w:pPr>
      <w:r w:rsidRPr="001B4058">
        <w:rPr>
          <w:rFonts w:eastAsia="BIZ UDPゴシック"/>
          <w:color w:val="000000"/>
          <w:sz w:val="28"/>
          <w:szCs w:val="28"/>
        </w:rPr>
        <w:t>こどもの心臓は</w:t>
      </w:r>
      <w:r w:rsidRPr="001B4058">
        <w:rPr>
          <w:rFonts w:eastAsia="BIZ UDPゴシック"/>
          <w:color w:val="000000"/>
          <w:sz w:val="28"/>
          <w:szCs w:val="28"/>
        </w:rPr>
        <w:t xml:space="preserve"> </w:t>
      </w:r>
      <w:r w:rsidRPr="001B4058">
        <w:rPr>
          <w:rFonts w:eastAsia="BIZ UDPゴシック"/>
          <w:color w:val="000000"/>
          <w:sz w:val="28"/>
          <w:szCs w:val="28"/>
        </w:rPr>
        <w:t>よゆうが少ない</w:t>
      </w:r>
      <w:r w:rsidRPr="001B4058">
        <w:rPr>
          <w:rFonts w:eastAsia="BIZ UDPゴシック"/>
          <w:color w:val="000000"/>
          <w:sz w:val="28"/>
          <w:szCs w:val="28"/>
        </w:rPr>
        <w:t xml:space="preserve"> → </w:t>
      </w:r>
      <w:r w:rsidRPr="001B4058">
        <w:rPr>
          <w:rFonts w:eastAsia="BIZ UDPゴシック"/>
          <w:color w:val="000000"/>
          <w:sz w:val="28"/>
          <w:szCs w:val="28"/>
        </w:rPr>
        <w:t>頻脈でしのぐ</w:t>
      </w:r>
    </w:p>
    <w:p w14:paraId="499B1292" w14:textId="400273C6" w:rsidR="00147697" w:rsidRPr="001B4058" w:rsidRDefault="0084130C" w:rsidP="001B4058">
      <w:pPr>
        <w:pStyle w:val="a4"/>
        <w:numPr>
          <w:ilvl w:val="0"/>
          <w:numId w:val="6"/>
        </w:numPr>
        <w:spacing w:after="60"/>
        <w:ind w:leftChars="0"/>
        <w:rPr>
          <w:sz w:val="28"/>
          <w:szCs w:val="28"/>
        </w:rPr>
      </w:pPr>
      <w:r w:rsidRPr="001B4058">
        <w:rPr>
          <w:rFonts w:eastAsia="BIZ UDPゴシック"/>
          <w:color w:val="000000"/>
          <w:sz w:val="28"/>
          <w:szCs w:val="28"/>
        </w:rPr>
        <w:t>心不全＝</w:t>
      </w:r>
      <w:r w:rsidRPr="001B4058">
        <w:rPr>
          <w:rFonts w:eastAsia="BIZ UDPゴシック"/>
          <w:color w:val="000000"/>
          <w:sz w:val="28"/>
          <w:szCs w:val="28"/>
        </w:rPr>
        <w:t xml:space="preserve"> </w:t>
      </w:r>
      <w:r w:rsidRPr="001B4058">
        <w:rPr>
          <w:rFonts w:eastAsia="BIZ UDPゴシック"/>
          <w:color w:val="000000"/>
          <w:sz w:val="28"/>
          <w:szCs w:val="28"/>
        </w:rPr>
        <w:t>代償のがんばりが限界をこえた状態</w:t>
      </w:r>
    </w:p>
    <w:p w14:paraId="5D2455A9" w14:textId="063D7FD1" w:rsidR="00147697" w:rsidRPr="001B4058" w:rsidRDefault="0084130C" w:rsidP="001B4058">
      <w:pPr>
        <w:pStyle w:val="a4"/>
        <w:numPr>
          <w:ilvl w:val="0"/>
          <w:numId w:val="6"/>
        </w:numPr>
        <w:spacing w:after="60"/>
        <w:ind w:leftChars="0"/>
        <w:rPr>
          <w:sz w:val="28"/>
          <w:szCs w:val="28"/>
        </w:rPr>
      </w:pPr>
      <w:r w:rsidRPr="001B4058">
        <w:rPr>
          <w:rFonts w:eastAsia="BIZ UDPゴシック"/>
          <w:color w:val="000000"/>
          <w:sz w:val="28"/>
          <w:szCs w:val="28"/>
        </w:rPr>
        <w:t>チアノーゼの有無は</w:t>
      </w:r>
      <w:r w:rsidRPr="001B4058">
        <w:rPr>
          <w:rFonts w:eastAsia="BIZ UDPゴシック"/>
          <w:color w:val="000000"/>
          <w:sz w:val="28"/>
          <w:szCs w:val="28"/>
        </w:rPr>
        <w:t xml:space="preserve"> </w:t>
      </w:r>
      <w:r w:rsidRPr="001B4058">
        <w:rPr>
          <w:rFonts w:eastAsia="BIZ UDPゴシック"/>
          <w:color w:val="000000"/>
          <w:sz w:val="28"/>
          <w:szCs w:val="28"/>
        </w:rPr>
        <w:t>シャントの向きで決まる</w:t>
      </w:r>
    </w:p>
    <w:p w14:paraId="55F72071" w14:textId="0682E5A5" w:rsidR="00147697" w:rsidRPr="001B4058" w:rsidRDefault="0084130C" w:rsidP="001B4058">
      <w:pPr>
        <w:pStyle w:val="a4"/>
        <w:numPr>
          <w:ilvl w:val="0"/>
          <w:numId w:val="6"/>
        </w:numPr>
        <w:spacing w:after="60"/>
        <w:ind w:leftChars="0"/>
        <w:rPr>
          <w:sz w:val="28"/>
          <w:szCs w:val="28"/>
        </w:rPr>
      </w:pPr>
      <w:r w:rsidRPr="001B4058">
        <w:rPr>
          <w:rFonts w:eastAsia="BIZ UDPゴシック"/>
          <w:color w:val="000000"/>
          <w:sz w:val="28"/>
          <w:szCs w:val="28"/>
        </w:rPr>
        <w:t>VSD</w:t>
      </w:r>
      <w:r w:rsidRPr="001B4058">
        <w:rPr>
          <w:rFonts w:eastAsia="BIZ UDPゴシック"/>
          <w:color w:val="000000"/>
          <w:sz w:val="28"/>
          <w:szCs w:val="28"/>
        </w:rPr>
        <w:t>＝左</w:t>
      </w:r>
      <w:r w:rsidRPr="001B4058">
        <w:rPr>
          <w:rFonts w:eastAsia="BIZ UDPゴシック"/>
          <w:color w:val="000000"/>
          <w:sz w:val="28"/>
          <w:szCs w:val="28"/>
        </w:rPr>
        <w:t>→</w:t>
      </w:r>
      <w:r w:rsidRPr="001B4058">
        <w:rPr>
          <w:rFonts w:eastAsia="BIZ UDPゴシック"/>
          <w:color w:val="000000"/>
          <w:sz w:val="28"/>
          <w:szCs w:val="28"/>
        </w:rPr>
        <w:t>右（肺の血が多い）／</w:t>
      </w:r>
      <w:r w:rsidRPr="001B4058">
        <w:rPr>
          <w:rFonts w:eastAsia="BIZ UDPゴシック"/>
          <w:color w:val="000000"/>
          <w:sz w:val="28"/>
          <w:szCs w:val="28"/>
        </w:rPr>
        <w:t xml:space="preserve"> TOF</w:t>
      </w:r>
      <w:r w:rsidRPr="001B4058">
        <w:rPr>
          <w:rFonts w:eastAsia="BIZ UDPゴシック"/>
          <w:color w:val="000000"/>
          <w:sz w:val="28"/>
          <w:szCs w:val="28"/>
        </w:rPr>
        <w:t>＝右</w:t>
      </w:r>
      <w:r w:rsidRPr="001B4058">
        <w:rPr>
          <w:rFonts w:eastAsia="BIZ UDPゴシック"/>
          <w:color w:val="000000"/>
          <w:sz w:val="28"/>
          <w:szCs w:val="28"/>
        </w:rPr>
        <w:t>→</w:t>
      </w:r>
      <w:r w:rsidRPr="001B4058">
        <w:rPr>
          <w:rFonts w:eastAsia="BIZ UDPゴシック"/>
          <w:color w:val="000000"/>
          <w:sz w:val="28"/>
          <w:szCs w:val="28"/>
        </w:rPr>
        <w:t>左（肺の血が少ない）</w:t>
      </w:r>
    </w:p>
    <w:p w14:paraId="04A4660C" w14:textId="6A74B27D" w:rsidR="00147697" w:rsidRPr="001B4058" w:rsidRDefault="0084130C" w:rsidP="001B4058">
      <w:pPr>
        <w:pStyle w:val="a4"/>
        <w:numPr>
          <w:ilvl w:val="0"/>
          <w:numId w:val="6"/>
        </w:numPr>
        <w:spacing w:after="60"/>
        <w:ind w:leftChars="0"/>
        <w:rPr>
          <w:sz w:val="28"/>
          <w:szCs w:val="28"/>
        </w:rPr>
      </w:pPr>
      <w:r w:rsidRPr="001B4058">
        <w:rPr>
          <w:rFonts w:eastAsia="BIZ UDPゴシック"/>
          <w:color w:val="000000"/>
          <w:sz w:val="28"/>
          <w:szCs w:val="28"/>
        </w:rPr>
        <w:t>川崎病の治療目的は</w:t>
      </w:r>
      <w:r w:rsidRPr="001B4058">
        <w:rPr>
          <w:rFonts w:eastAsia="BIZ UDPゴシック"/>
          <w:color w:val="000000"/>
          <w:sz w:val="28"/>
          <w:szCs w:val="28"/>
        </w:rPr>
        <w:t xml:space="preserve"> </w:t>
      </w:r>
      <w:r w:rsidRPr="001B4058">
        <w:rPr>
          <w:rFonts w:eastAsia="BIZ UDPゴシック"/>
          <w:color w:val="000000"/>
          <w:sz w:val="28"/>
          <w:szCs w:val="28"/>
        </w:rPr>
        <w:t>冠動脈瘤の予防</w:t>
      </w:r>
    </w:p>
    <w:p w14:paraId="31EB896A" w14:textId="7384A4B0" w:rsidR="00147697" w:rsidRPr="001B4058" w:rsidRDefault="0084130C" w:rsidP="001B4058">
      <w:pPr>
        <w:pStyle w:val="a4"/>
        <w:numPr>
          <w:ilvl w:val="0"/>
          <w:numId w:val="6"/>
        </w:numPr>
        <w:spacing w:after="60"/>
        <w:ind w:leftChars="0"/>
        <w:rPr>
          <w:sz w:val="28"/>
          <w:szCs w:val="28"/>
        </w:rPr>
      </w:pPr>
      <w:r w:rsidRPr="001B4058">
        <w:rPr>
          <w:rFonts w:eastAsia="BIZ UDPゴシック"/>
          <w:color w:val="000000"/>
          <w:sz w:val="28"/>
          <w:szCs w:val="28"/>
        </w:rPr>
        <w:t>SIDS</w:t>
      </w:r>
      <w:r w:rsidRPr="001B4058">
        <w:rPr>
          <w:rFonts w:eastAsia="BIZ UDPゴシック"/>
          <w:color w:val="000000"/>
          <w:sz w:val="28"/>
          <w:szCs w:val="28"/>
        </w:rPr>
        <w:t>予防の基本は</w:t>
      </w:r>
      <w:r w:rsidRPr="001B4058">
        <w:rPr>
          <w:rFonts w:eastAsia="BIZ UDPゴシック"/>
          <w:color w:val="000000"/>
          <w:sz w:val="28"/>
          <w:szCs w:val="28"/>
        </w:rPr>
        <w:t xml:space="preserve"> </w:t>
      </w:r>
      <w:r w:rsidRPr="001B4058">
        <w:rPr>
          <w:rFonts w:eastAsia="BIZ UDPゴシック"/>
          <w:color w:val="000000"/>
          <w:sz w:val="28"/>
          <w:szCs w:val="28"/>
        </w:rPr>
        <w:t>あおむけ寝</w:t>
      </w:r>
    </w:p>
    <w:p w14:paraId="168CC6CD" w14:textId="77777777" w:rsidR="001B4058" w:rsidRDefault="001B4058" w:rsidP="001B4058">
      <w:pPr>
        <w:pStyle w:val="a4"/>
        <w:spacing w:after="60"/>
        <w:ind w:leftChars="0" w:left="360"/>
        <w:rPr>
          <w:rFonts w:hint="eastAsia"/>
        </w:rPr>
      </w:pPr>
    </w:p>
    <w:p w14:paraId="3403840C" w14:textId="77777777" w:rsidR="00147697" w:rsidRDefault="0084130C">
      <w:pPr>
        <w:spacing w:before="80" w:after="160"/>
      </w:pPr>
      <w:r>
        <w:rPr>
          <w:rFonts w:eastAsia="BIZ UDPゴシック"/>
          <w:b/>
          <w:bCs/>
          <w:color w:val="1F3864"/>
        </w:rPr>
        <w:t>▶</w:t>
      </w:r>
      <w:r>
        <w:rPr>
          <w:rFonts w:eastAsia="BIZ UDPゴシック"/>
          <w:b/>
          <w:bCs/>
          <w:color w:val="1F3864"/>
        </w:rPr>
        <w:t xml:space="preserve"> </w:t>
      </w:r>
      <w:r>
        <w:rPr>
          <w:rFonts w:eastAsia="BIZ UDPゴシック"/>
          <w:b/>
          <w:bCs/>
          <w:color w:val="1F3864"/>
        </w:rPr>
        <w:t>ポイント　わからなくなったら、「圧の高い・低い」の図（図</w:t>
      </w:r>
      <w:r>
        <w:rPr>
          <w:rFonts w:eastAsia="BIZ UDPゴシック"/>
          <w:b/>
          <w:bCs/>
          <w:color w:val="1F3864"/>
        </w:rPr>
        <w:t>3</w:t>
      </w:r>
      <w:r>
        <w:rPr>
          <w:rFonts w:eastAsia="BIZ UDPゴシック"/>
          <w:b/>
          <w:bCs/>
          <w:color w:val="1F3864"/>
        </w:rPr>
        <w:t>）に戻りましょう。すべてがそこにつながっています。</w:t>
      </w:r>
    </w:p>
    <w:sectPr w:rsidR="00147697">
      <w:footerReference w:type="default" r:id="rId27"/>
      <w:pgSz w:w="11906" w:h="16838"/>
      <w:pgMar w:top="1020" w:right="1080" w:bottom="1020" w:left="1080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82113" w14:textId="77777777" w:rsidR="0084130C" w:rsidRDefault="0084130C">
      <w:pPr>
        <w:spacing w:line="240" w:lineRule="auto"/>
      </w:pPr>
      <w:r>
        <w:separator/>
      </w:r>
    </w:p>
  </w:endnote>
  <w:endnote w:type="continuationSeparator" w:id="0">
    <w:p w14:paraId="336B806A" w14:textId="77777777" w:rsidR="0084130C" w:rsidRDefault="008413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E0D23" w14:textId="77777777" w:rsidR="00147697" w:rsidRDefault="0084130C">
    <w:pPr>
      <w:jc w:val="center"/>
    </w:pPr>
    <w:r>
      <w:rPr>
        <w:color w:val="808080"/>
        <w:sz w:val="18"/>
        <w:szCs w:val="18"/>
      </w:rPr>
      <w:fldChar w:fldCharType="begin"/>
    </w:r>
    <w:r>
      <w:rPr>
        <w:rFonts w:eastAsia="BIZ UDPゴシック"/>
        <w:color w:val="808080"/>
        <w:sz w:val="18"/>
        <w:szCs w:val="18"/>
      </w:rPr>
      <w:instrText xml:space="preserve"> PAGE </w:instrText>
    </w:r>
    <w:r>
      <w:rPr>
        <w:color w:val="808080"/>
        <w:sz w:val="18"/>
        <w:szCs w:val="18"/>
      </w:rPr>
      <w:fldChar w:fldCharType="separate"/>
    </w:r>
    <w:r>
      <w:rPr>
        <w:rFonts w:eastAsia="BIZ UDPゴシック"/>
        <w:color w:val="808080"/>
        <w:sz w:val="18"/>
        <w:szCs w:val="18"/>
      </w:rPr>
      <w:t>1</w:t>
    </w:r>
    <w:r>
      <w:rPr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EB461" w14:textId="77777777" w:rsidR="0084130C" w:rsidRDefault="0084130C">
      <w:pPr>
        <w:spacing w:line="240" w:lineRule="auto"/>
      </w:pPr>
      <w:r>
        <w:separator/>
      </w:r>
    </w:p>
  </w:footnote>
  <w:footnote w:type="continuationSeparator" w:id="0">
    <w:p w14:paraId="2CEA1BFF" w14:textId="77777777" w:rsidR="0084130C" w:rsidRDefault="008413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E0936"/>
    <w:multiLevelType w:val="hybridMultilevel"/>
    <w:tmpl w:val="38B842EE"/>
    <w:lvl w:ilvl="0" w:tplc="AF804F42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="BIZ UDPゴシック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C5C00DA"/>
    <w:multiLevelType w:val="hybridMultilevel"/>
    <w:tmpl w:val="9DB234B2"/>
    <w:lvl w:ilvl="0" w:tplc="AF804F42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="BIZ UDPゴシック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BAB5854"/>
    <w:multiLevelType w:val="hybridMultilevel"/>
    <w:tmpl w:val="B6625B80"/>
    <w:lvl w:ilvl="0" w:tplc="F52C5A80">
      <w:start w:val="1"/>
      <w:numFmt w:val="decimalFullWidth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92D0902"/>
    <w:multiLevelType w:val="hybridMultilevel"/>
    <w:tmpl w:val="261C6B66"/>
    <w:lvl w:ilvl="0" w:tplc="AF804F42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="BIZ UDPゴシック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A612ABE"/>
    <w:multiLevelType w:val="hybridMultilevel"/>
    <w:tmpl w:val="F20C804C"/>
    <w:lvl w:ilvl="0" w:tplc="AF804F42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="BIZ UDPゴシック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404608D"/>
    <w:multiLevelType w:val="hybridMultilevel"/>
    <w:tmpl w:val="926E20B4"/>
    <w:lvl w:ilvl="0" w:tplc="F52C5A80">
      <w:start w:val="1"/>
      <w:numFmt w:val="decimalFullWidth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AAA52C6"/>
    <w:multiLevelType w:val="hybridMultilevel"/>
    <w:tmpl w:val="9C9CAA7A"/>
    <w:lvl w:ilvl="0" w:tplc="AF804F42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="BIZ UDPゴシック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84419597">
    <w:abstractNumId w:val="5"/>
  </w:num>
  <w:num w:numId="2" w16cid:durableId="31149553">
    <w:abstractNumId w:val="3"/>
  </w:num>
  <w:num w:numId="3" w16cid:durableId="2120758536">
    <w:abstractNumId w:val="2"/>
  </w:num>
  <w:num w:numId="4" w16cid:durableId="1147825083">
    <w:abstractNumId w:val="1"/>
  </w:num>
  <w:num w:numId="5" w16cid:durableId="582375811">
    <w:abstractNumId w:val="6"/>
  </w:num>
  <w:num w:numId="6" w16cid:durableId="89010863">
    <w:abstractNumId w:val="0"/>
  </w:num>
  <w:num w:numId="7" w16cid:durableId="11262409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697"/>
    <w:rsid w:val="00147697"/>
    <w:rsid w:val="001B4058"/>
    <w:rsid w:val="00324FAA"/>
    <w:rsid w:val="0054131A"/>
    <w:rsid w:val="007B3668"/>
    <w:rsid w:val="0084130C"/>
    <w:rsid w:val="00966403"/>
    <w:rsid w:val="00BD5EC5"/>
    <w:rsid w:val="00DD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89FC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Pゴシック" w:eastAsiaTheme="minorEastAsia" w:hAnsi="BIZ UDPゴシック" w:cs="BIZ UDPゴシック"/>
        <w:sz w:val="22"/>
        <w:szCs w:val="22"/>
        <w:lang w:val="en-US" w:eastAsia="ja-JP" w:bidi="ar-SA"/>
      </w:rPr>
    </w:rPrDefault>
    <w:pPrDefault>
      <w:pPr>
        <w:spacing w:line="2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40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</w:style>
  <w:style w:type="paragraph" w:styleId="a4">
    <w:name w:val="List Paragraph"/>
    <w:basedOn w:val="a"/>
    <w:uiPriority w:val="34"/>
    <w:qFormat/>
    <w:rsid w:val="00BD5EC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413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41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1120</Words>
  <Characters>6386</Characters>
  <Application>Microsoft Office Word</Application>
  <DocSecurity>0</DocSecurity>
  <Lines>53</Lines>
  <Paragraphs>14</Paragraphs>
  <ScaleCrop>false</ScaleCrop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2026-08-07T04:27:00Z</dcterms:created>
  <dcterms:modified xsi:type="dcterms:W3CDTF">2026-08-07T04:28:00Z</dcterms:modified>
</cp:coreProperties>
</file>