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F8F67" w14:textId="77777777" w:rsidR="00DD5383" w:rsidRPr="0079498D" w:rsidRDefault="00DB4896" w:rsidP="0079498D">
      <w:pPr>
        <w:spacing w:before="600" w:after="120"/>
        <w:jc w:val="center"/>
        <w:rPr>
          <w:rFonts w:asciiTheme="minorEastAsia" w:eastAsiaTheme="minorEastAsia" w:hAnsiTheme="minorEastAsia"/>
        </w:rPr>
      </w:pPr>
      <w:r w:rsidRPr="0079498D">
        <w:rPr>
          <w:rFonts w:asciiTheme="minorEastAsia" w:eastAsiaTheme="minorEastAsia" w:hAnsiTheme="minorEastAsia"/>
          <w:b/>
          <w:bCs/>
          <w:sz w:val="48"/>
          <w:szCs w:val="48"/>
        </w:rPr>
        <w:t>健康レベル別看護論</w:t>
      </w:r>
    </w:p>
    <w:p w14:paraId="082FB37C" w14:textId="76CD1E56" w:rsidR="00DD5383" w:rsidRPr="0079498D" w:rsidRDefault="00DB4896" w:rsidP="0079498D">
      <w:pPr>
        <w:spacing w:before="80" w:after="80"/>
        <w:jc w:val="center"/>
        <w:rPr>
          <w:rFonts w:asciiTheme="minorEastAsia" w:eastAsiaTheme="minorEastAsia" w:hAnsiTheme="minorEastAsia"/>
          <w:sz w:val="36"/>
          <w:szCs w:val="36"/>
        </w:rPr>
      </w:pPr>
      <w:r w:rsidRPr="0079498D">
        <w:rPr>
          <w:rFonts w:asciiTheme="minorEastAsia" w:eastAsiaTheme="minorEastAsia" w:hAnsiTheme="minorEastAsia"/>
          <w:sz w:val="36"/>
          <w:szCs w:val="36"/>
        </w:rPr>
        <w:t>第</w:t>
      </w:r>
      <w:r w:rsidRPr="0079498D">
        <w:rPr>
          <w:rFonts w:asciiTheme="minorEastAsia" w:eastAsiaTheme="minorEastAsia" w:hAnsiTheme="minorEastAsia"/>
          <w:sz w:val="36"/>
          <w:szCs w:val="36"/>
        </w:rPr>
        <w:t>1</w:t>
      </w:r>
      <w:r w:rsidRPr="0079498D">
        <w:rPr>
          <w:rFonts w:asciiTheme="minorEastAsia" w:eastAsiaTheme="minorEastAsia" w:hAnsiTheme="minorEastAsia"/>
          <w:sz w:val="36"/>
          <w:szCs w:val="36"/>
        </w:rPr>
        <w:t xml:space="preserve">回　</w:t>
      </w:r>
      <w:r w:rsidRPr="0079498D">
        <w:rPr>
          <w:rFonts w:asciiTheme="minorEastAsia" w:eastAsiaTheme="minorEastAsia" w:hAnsiTheme="minorEastAsia"/>
          <w:sz w:val="36"/>
          <w:szCs w:val="36"/>
        </w:rPr>
        <w:t>健康の概念と健康段階の概観</w:t>
      </w:r>
    </w:p>
    <w:p w14:paraId="290541AA" w14:textId="77777777" w:rsidR="00DD5383" w:rsidRPr="0079498D" w:rsidRDefault="00DD5383" w:rsidP="0079498D">
      <w:pPr>
        <w:spacing w:before="80" w:after="80"/>
        <w:rPr>
          <w:rFonts w:asciiTheme="minorEastAsia" w:eastAsiaTheme="minorEastAsia" w:hAnsiTheme="minorEastAsia"/>
        </w:rPr>
      </w:pPr>
    </w:p>
    <w:tbl>
      <w:tblPr>
        <w:tblStyle w:val="ac"/>
        <w:tblW w:w="9209" w:type="dxa"/>
        <w:tblLook w:val="04A0" w:firstRow="1" w:lastRow="0" w:firstColumn="1" w:lastColumn="0" w:noHBand="0" w:noVBand="1"/>
      </w:tblPr>
      <w:tblGrid>
        <w:gridCol w:w="9209"/>
      </w:tblGrid>
      <w:tr w:rsidR="00DD5383" w:rsidRPr="0079498D" w14:paraId="38CD6550" w14:textId="77777777" w:rsidTr="0079498D">
        <w:tc>
          <w:tcPr>
            <w:tcW w:w="9209" w:type="dxa"/>
          </w:tcPr>
          <w:p w14:paraId="49B4D147" w14:textId="77777777" w:rsidR="00DD5383" w:rsidRPr="0079498D" w:rsidRDefault="00DB4896" w:rsidP="0079498D">
            <w:pPr>
              <w:rPr>
                <w:rFonts w:asciiTheme="minorEastAsia" w:eastAsiaTheme="minorEastAsia" w:hAnsiTheme="minorEastAsia"/>
              </w:rPr>
            </w:pPr>
            <w:r w:rsidRPr="0079498D">
              <w:rPr>
                <w:rFonts w:asciiTheme="minorEastAsia" w:eastAsiaTheme="minorEastAsia" w:hAnsiTheme="minorEastAsia"/>
                <w:b/>
                <w:bCs/>
              </w:rPr>
              <w:t>【本時の学習目標】</w:t>
            </w:r>
          </w:p>
        </w:tc>
      </w:tr>
      <w:tr w:rsidR="00DD5383" w:rsidRPr="0079498D" w14:paraId="5596169F" w14:textId="77777777" w:rsidTr="0079498D">
        <w:tc>
          <w:tcPr>
            <w:tcW w:w="9209" w:type="dxa"/>
          </w:tcPr>
          <w:p w14:paraId="3AB483B5" w14:textId="77777777" w:rsidR="00DD5383" w:rsidRPr="0079498D" w:rsidRDefault="00DB4896" w:rsidP="0079498D">
            <w:pPr>
              <w:spacing w:before="60" w:after="60"/>
              <w:rPr>
                <w:rFonts w:asciiTheme="minorEastAsia" w:eastAsiaTheme="minorEastAsia" w:hAnsiTheme="minorEastAsia"/>
              </w:rPr>
            </w:pPr>
            <w:r w:rsidRPr="0079498D">
              <w:rPr>
                <w:rFonts w:asciiTheme="minorEastAsia" w:eastAsiaTheme="minorEastAsia" w:hAnsiTheme="minorEastAsia"/>
              </w:rPr>
              <w:t>①</w:t>
            </w:r>
            <w:r w:rsidRPr="0079498D">
              <w:rPr>
                <w:rFonts w:asciiTheme="minorEastAsia" w:eastAsiaTheme="minorEastAsia" w:hAnsiTheme="minorEastAsia"/>
              </w:rPr>
              <w:t xml:space="preserve">　健康の定義（</w:t>
            </w:r>
            <w:r w:rsidRPr="0079498D">
              <w:rPr>
                <w:rFonts w:asciiTheme="minorEastAsia" w:eastAsiaTheme="minorEastAsia" w:hAnsiTheme="minorEastAsia"/>
              </w:rPr>
              <w:t>WHO</w:t>
            </w:r>
            <w:r w:rsidRPr="0079498D">
              <w:rPr>
                <w:rFonts w:asciiTheme="minorEastAsia" w:eastAsiaTheme="minorEastAsia" w:hAnsiTheme="minorEastAsia"/>
              </w:rPr>
              <w:t>憲章・ホリスティックな健康観）を説明できる。</w:t>
            </w:r>
          </w:p>
          <w:p w14:paraId="3A2D81D5" w14:textId="77777777" w:rsidR="00DD5383" w:rsidRPr="0079498D" w:rsidRDefault="00DB4896" w:rsidP="0079498D">
            <w:pPr>
              <w:spacing w:before="60" w:after="60"/>
              <w:rPr>
                <w:rFonts w:asciiTheme="minorEastAsia" w:eastAsiaTheme="minorEastAsia" w:hAnsiTheme="minorEastAsia"/>
              </w:rPr>
            </w:pPr>
            <w:r w:rsidRPr="0079498D">
              <w:rPr>
                <w:rFonts w:asciiTheme="minorEastAsia" w:eastAsiaTheme="minorEastAsia" w:hAnsiTheme="minorEastAsia"/>
              </w:rPr>
              <w:t>②</w:t>
            </w:r>
            <w:r w:rsidRPr="0079498D">
              <w:rPr>
                <w:rFonts w:asciiTheme="minorEastAsia" w:eastAsiaTheme="minorEastAsia" w:hAnsiTheme="minorEastAsia"/>
              </w:rPr>
              <w:t xml:space="preserve">　健康の連続性モデルを用いて、健康と疾病の関係を理解できる。</w:t>
            </w:r>
          </w:p>
          <w:p w14:paraId="7EDAA25D" w14:textId="77777777" w:rsidR="00DD5383" w:rsidRPr="0079498D" w:rsidRDefault="00DB4896" w:rsidP="0079498D">
            <w:pPr>
              <w:spacing w:before="60" w:after="60"/>
              <w:rPr>
                <w:rFonts w:asciiTheme="minorEastAsia" w:eastAsiaTheme="minorEastAsia" w:hAnsiTheme="minorEastAsia"/>
              </w:rPr>
            </w:pPr>
            <w:r w:rsidRPr="0079498D">
              <w:rPr>
                <w:rFonts w:asciiTheme="minorEastAsia" w:eastAsiaTheme="minorEastAsia" w:hAnsiTheme="minorEastAsia"/>
              </w:rPr>
              <w:t>③</w:t>
            </w:r>
            <w:r w:rsidRPr="0079498D">
              <w:rPr>
                <w:rFonts w:asciiTheme="minorEastAsia" w:eastAsiaTheme="minorEastAsia" w:hAnsiTheme="minorEastAsia"/>
              </w:rPr>
              <w:t xml:space="preserve">　各健康段階（健康期・急性期・慢性期・終末期）の特徴と看護の概要を述べられる。</w:t>
            </w:r>
          </w:p>
          <w:p w14:paraId="2493CFC2" w14:textId="77777777" w:rsidR="00DD5383" w:rsidRPr="0079498D" w:rsidRDefault="00DB4896" w:rsidP="0079498D">
            <w:pPr>
              <w:spacing w:before="60" w:after="60"/>
              <w:rPr>
                <w:rFonts w:asciiTheme="minorEastAsia" w:eastAsiaTheme="minorEastAsia" w:hAnsiTheme="minorEastAsia"/>
              </w:rPr>
            </w:pPr>
            <w:r w:rsidRPr="0079498D">
              <w:rPr>
                <w:rFonts w:asciiTheme="minorEastAsia" w:eastAsiaTheme="minorEastAsia" w:hAnsiTheme="minorEastAsia"/>
              </w:rPr>
              <w:t>④</w:t>
            </w:r>
            <w:r w:rsidRPr="0079498D">
              <w:rPr>
                <w:rFonts w:asciiTheme="minorEastAsia" w:eastAsiaTheme="minorEastAsia" w:hAnsiTheme="minorEastAsia"/>
              </w:rPr>
              <w:t xml:space="preserve">　看護実践におけるヘルスプロモーションの意義を理解できる。</w:t>
            </w:r>
          </w:p>
        </w:tc>
      </w:tr>
    </w:tbl>
    <w:p w14:paraId="5858F527" w14:textId="77777777" w:rsidR="00DD5383" w:rsidRPr="0079498D" w:rsidRDefault="00DB4896" w:rsidP="0079498D">
      <w:pPr>
        <w:pStyle w:val="1"/>
        <w:pBdr>
          <w:bottom w:val="none" w:sz="0" w:space="0" w:color="auto"/>
        </w:pBdr>
        <w:rPr>
          <w:rFonts w:asciiTheme="minorEastAsia" w:eastAsiaTheme="minorEastAsia" w:hAnsiTheme="minorEastAsia"/>
          <w:color w:val="auto"/>
        </w:rPr>
      </w:pPr>
      <w:r w:rsidRPr="0079498D">
        <w:rPr>
          <w:rFonts w:asciiTheme="minorEastAsia" w:eastAsiaTheme="minorEastAsia" w:hAnsiTheme="minorEastAsia"/>
          <w:color w:val="auto"/>
        </w:rPr>
        <w:t xml:space="preserve">1. </w:t>
      </w:r>
      <w:r w:rsidRPr="0079498D">
        <w:rPr>
          <w:rFonts w:asciiTheme="minorEastAsia" w:eastAsiaTheme="minorEastAsia" w:hAnsiTheme="minorEastAsia"/>
          <w:color w:val="auto"/>
        </w:rPr>
        <w:t>健康の定義</w:t>
      </w:r>
    </w:p>
    <w:p w14:paraId="67C1C8BC" w14:textId="77777777" w:rsidR="00DD5383" w:rsidRPr="0079498D" w:rsidRDefault="00DB4896" w:rsidP="0079498D">
      <w:pPr>
        <w:pStyle w:val="2"/>
        <w:rPr>
          <w:rFonts w:asciiTheme="minorEastAsia" w:eastAsiaTheme="minorEastAsia" w:hAnsiTheme="minorEastAsia"/>
          <w:color w:val="auto"/>
        </w:rPr>
      </w:pPr>
      <w:r w:rsidRPr="0079498D">
        <w:rPr>
          <w:rFonts w:asciiTheme="minorEastAsia" w:eastAsiaTheme="minorEastAsia" w:hAnsiTheme="minorEastAsia"/>
          <w:color w:val="auto"/>
        </w:rPr>
        <w:t>1-1. WHO</w:t>
      </w:r>
      <w:r w:rsidRPr="0079498D">
        <w:rPr>
          <w:rFonts w:asciiTheme="minorEastAsia" w:eastAsiaTheme="minorEastAsia" w:hAnsiTheme="minorEastAsia"/>
          <w:color w:val="auto"/>
        </w:rPr>
        <w:t>憲章による健康の定義</w:t>
      </w:r>
    </w:p>
    <w:p w14:paraId="103EBFE6" w14:textId="77777777" w:rsidR="00DD5383" w:rsidRPr="0079498D" w:rsidRDefault="00DB4896" w:rsidP="0079498D">
      <w:pPr>
        <w:spacing w:before="80" w:after="80"/>
        <w:rPr>
          <w:rFonts w:asciiTheme="minorEastAsia" w:eastAsiaTheme="minorEastAsia" w:hAnsiTheme="minorEastAsia"/>
        </w:rPr>
      </w:pPr>
      <w:r w:rsidRPr="0079498D">
        <w:rPr>
          <w:rFonts w:asciiTheme="minorEastAsia" w:eastAsiaTheme="minorEastAsia" w:hAnsiTheme="minorEastAsia"/>
        </w:rPr>
        <w:t>1948</w:t>
      </w:r>
      <w:r w:rsidRPr="0079498D">
        <w:rPr>
          <w:rFonts w:asciiTheme="minorEastAsia" w:eastAsiaTheme="minorEastAsia" w:hAnsiTheme="minorEastAsia"/>
        </w:rPr>
        <w:t>年に採択された</w:t>
      </w:r>
      <w:r w:rsidRPr="0079498D">
        <w:rPr>
          <w:rFonts w:asciiTheme="minorEastAsia" w:eastAsiaTheme="minorEastAsia" w:hAnsiTheme="minorEastAsia"/>
        </w:rPr>
        <w:t>WHO</w:t>
      </w:r>
      <w:r w:rsidRPr="0079498D">
        <w:rPr>
          <w:rFonts w:asciiTheme="minorEastAsia" w:eastAsiaTheme="minorEastAsia" w:hAnsiTheme="minorEastAsia"/>
        </w:rPr>
        <w:t>憲章は、健康を以下のように定義している。</w:t>
      </w:r>
    </w:p>
    <w:p w14:paraId="525487BC" w14:textId="77777777" w:rsidR="00DD5383" w:rsidRPr="0079498D" w:rsidRDefault="00DD5383" w:rsidP="0079498D">
      <w:pPr>
        <w:spacing w:before="80" w:after="80"/>
        <w:rPr>
          <w:rFonts w:asciiTheme="minorEastAsia" w:eastAsiaTheme="minorEastAsia" w:hAnsiTheme="minorEastAsia"/>
        </w:rPr>
      </w:pPr>
    </w:p>
    <w:tbl>
      <w:tblPr>
        <w:tblStyle w:val="ac"/>
        <w:tblW w:w="8600" w:type="dxa"/>
        <w:tblLook w:val="04A0" w:firstRow="1" w:lastRow="0" w:firstColumn="1" w:lastColumn="0" w:noHBand="0" w:noVBand="1"/>
      </w:tblPr>
      <w:tblGrid>
        <w:gridCol w:w="8600"/>
      </w:tblGrid>
      <w:tr w:rsidR="00DD5383" w:rsidRPr="0079498D" w14:paraId="57F13A57" w14:textId="77777777" w:rsidTr="0079498D">
        <w:tc>
          <w:tcPr>
            <w:tcW w:w="8600" w:type="dxa"/>
          </w:tcPr>
          <w:p w14:paraId="0FE82572" w14:textId="77777777" w:rsidR="00DD5383" w:rsidRPr="0079498D" w:rsidRDefault="00DB4896" w:rsidP="0079498D">
            <w:pPr>
              <w:rPr>
                <w:rFonts w:asciiTheme="minorEastAsia" w:eastAsiaTheme="minorEastAsia" w:hAnsiTheme="minorEastAsia"/>
              </w:rPr>
            </w:pPr>
            <w:r w:rsidRPr="0079498D">
              <w:rPr>
                <w:rFonts w:asciiTheme="minorEastAsia" w:eastAsiaTheme="minorEastAsia" w:hAnsiTheme="minorEastAsia"/>
                <w:b/>
                <w:bCs/>
              </w:rPr>
              <w:t>WHO</w:t>
            </w:r>
            <w:r w:rsidRPr="0079498D">
              <w:rPr>
                <w:rFonts w:asciiTheme="minorEastAsia" w:eastAsiaTheme="minorEastAsia" w:hAnsiTheme="minorEastAsia"/>
                <w:b/>
                <w:bCs/>
              </w:rPr>
              <w:t>憲章（</w:t>
            </w:r>
            <w:r w:rsidRPr="0079498D">
              <w:rPr>
                <w:rFonts w:asciiTheme="minorEastAsia" w:eastAsiaTheme="minorEastAsia" w:hAnsiTheme="minorEastAsia"/>
                <w:b/>
                <w:bCs/>
              </w:rPr>
              <w:t>1948</w:t>
            </w:r>
            <w:r w:rsidRPr="0079498D">
              <w:rPr>
                <w:rFonts w:asciiTheme="minorEastAsia" w:eastAsiaTheme="minorEastAsia" w:hAnsiTheme="minorEastAsia"/>
                <w:b/>
                <w:bCs/>
              </w:rPr>
              <w:t>年）による健康の定義</w:t>
            </w:r>
          </w:p>
        </w:tc>
      </w:tr>
      <w:tr w:rsidR="00DD5383" w:rsidRPr="0079498D" w14:paraId="7DD35E44" w14:textId="77777777" w:rsidTr="0079498D">
        <w:tc>
          <w:tcPr>
            <w:tcW w:w="8600" w:type="dxa"/>
          </w:tcPr>
          <w:p w14:paraId="5C57F0B9" w14:textId="77777777" w:rsidR="00DD5383" w:rsidRPr="0079498D" w:rsidRDefault="00DB4896" w:rsidP="0079498D">
            <w:pPr>
              <w:spacing w:before="60" w:after="60"/>
              <w:rPr>
                <w:rFonts w:asciiTheme="minorEastAsia" w:eastAsiaTheme="minorEastAsia" w:hAnsiTheme="minorEastAsia"/>
              </w:rPr>
            </w:pPr>
            <w:r w:rsidRPr="0079498D">
              <w:rPr>
                <w:rFonts w:asciiTheme="minorEastAsia" w:eastAsiaTheme="minorEastAsia" w:hAnsiTheme="minorEastAsia"/>
              </w:rPr>
              <w:t>「健康とは、身体的・精神的・社会的に完全に良好な状態であり、単に疾病または虚弱のない状態ではない。」</w:t>
            </w:r>
          </w:p>
          <w:p w14:paraId="34BAD03C" w14:textId="77777777" w:rsidR="00DD5383" w:rsidRPr="0079498D" w:rsidRDefault="00DB4896" w:rsidP="0079498D">
            <w:pPr>
              <w:spacing w:before="60" w:after="60"/>
              <w:rPr>
                <w:rFonts w:asciiTheme="minorEastAsia" w:eastAsiaTheme="minorEastAsia" w:hAnsiTheme="minorEastAsia"/>
              </w:rPr>
            </w:pPr>
            <w:r w:rsidRPr="0079498D">
              <w:rPr>
                <w:rFonts w:asciiTheme="minorEastAsia" w:eastAsiaTheme="minorEastAsia" w:hAnsiTheme="minorEastAsia"/>
              </w:rPr>
              <w:t>(Health is a state of complete physical, mental and social well-being and not merely the absence of disease or infirmity.)</w:t>
            </w:r>
          </w:p>
        </w:tc>
      </w:tr>
    </w:tbl>
    <w:p w14:paraId="30D45A0E" w14:textId="77777777" w:rsidR="00DD5383" w:rsidRPr="0079498D" w:rsidRDefault="00DD5383" w:rsidP="0079498D">
      <w:pPr>
        <w:spacing w:before="80" w:after="80"/>
        <w:rPr>
          <w:rFonts w:asciiTheme="minorEastAsia" w:eastAsiaTheme="minorEastAsia" w:hAnsiTheme="minorEastAsia"/>
        </w:rPr>
      </w:pPr>
    </w:p>
    <w:p w14:paraId="5D8F8E98" w14:textId="77777777" w:rsidR="00DD5383" w:rsidRPr="0079498D" w:rsidRDefault="00DB4896" w:rsidP="0079498D">
      <w:pPr>
        <w:spacing w:before="80" w:after="80"/>
        <w:rPr>
          <w:rFonts w:asciiTheme="minorEastAsia" w:eastAsiaTheme="minorEastAsia" w:hAnsiTheme="minorEastAsia"/>
        </w:rPr>
      </w:pPr>
      <w:r w:rsidRPr="0079498D">
        <w:rPr>
          <w:rFonts w:asciiTheme="minorEastAsia" w:eastAsiaTheme="minorEastAsia" w:hAnsiTheme="minorEastAsia"/>
        </w:rPr>
        <w:t>この定義が示す重要な点は以下の</w:t>
      </w:r>
      <w:r w:rsidRPr="0079498D">
        <w:rPr>
          <w:rFonts w:asciiTheme="minorEastAsia" w:eastAsiaTheme="minorEastAsia" w:hAnsiTheme="minorEastAsia"/>
        </w:rPr>
        <w:t>2</w:t>
      </w:r>
      <w:r w:rsidRPr="0079498D">
        <w:rPr>
          <w:rFonts w:asciiTheme="minorEastAsia" w:eastAsiaTheme="minorEastAsia" w:hAnsiTheme="minorEastAsia"/>
        </w:rPr>
        <w:t>つである。</w:t>
      </w:r>
    </w:p>
    <w:p w14:paraId="675E504E" w14:textId="77777777" w:rsidR="00DD5383" w:rsidRPr="0079498D" w:rsidRDefault="00DB4896" w:rsidP="0079498D">
      <w:pPr>
        <w:pStyle w:val="a4"/>
        <w:numPr>
          <w:ilvl w:val="0"/>
          <w:numId w:val="2"/>
        </w:numPr>
        <w:spacing w:before="60" w:after="60"/>
        <w:rPr>
          <w:rFonts w:asciiTheme="minorEastAsia" w:eastAsiaTheme="minorEastAsia" w:hAnsiTheme="minorEastAsia"/>
        </w:rPr>
      </w:pPr>
      <w:r w:rsidRPr="0079498D">
        <w:rPr>
          <w:rFonts w:asciiTheme="minorEastAsia" w:eastAsiaTheme="minorEastAsia" w:hAnsiTheme="minorEastAsia"/>
        </w:rPr>
        <w:t>健康とは「疾病がない状態」ではなく、身体・精神・社会の</w:t>
      </w:r>
      <w:r w:rsidRPr="0079498D">
        <w:rPr>
          <w:rFonts w:asciiTheme="minorEastAsia" w:eastAsiaTheme="minorEastAsia" w:hAnsiTheme="minorEastAsia"/>
        </w:rPr>
        <w:t>3</w:t>
      </w:r>
      <w:r w:rsidRPr="0079498D">
        <w:rPr>
          <w:rFonts w:asciiTheme="minorEastAsia" w:eastAsiaTheme="minorEastAsia" w:hAnsiTheme="minorEastAsia"/>
        </w:rPr>
        <w:t>側面が良好であることを意味する。</w:t>
      </w:r>
    </w:p>
    <w:p w14:paraId="283BC08A" w14:textId="77777777" w:rsidR="00DD5383" w:rsidRDefault="00DB4896" w:rsidP="0079498D">
      <w:pPr>
        <w:pStyle w:val="a4"/>
        <w:numPr>
          <w:ilvl w:val="0"/>
          <w:numId w:val="2"/>
        </w:numPr>
        <w:spacing w:before="60" w:after="60"/>
        <w:rPr>
          <w:rFonts w:asciiTheme="minorEastAsia" w:eastAsiaTheme="minorEastAsia" w:hAnsiTheme="minorEastAsia"/>
        </w:rPr>
      </w:pPr>
      <w:r w:rsidRPr="0079498D">
        <w:rPr>
          <w:rFonts w:asciiTheme="minorEastAsia" w:eastAsiaTheme="minorEastAsia" w:hAnsiTheme="minorEastAsia"/>
        </w:rPr>
        <w:t>後に「スピリチュアル（霊的）」な側面も加えることが議論されており、現在は</w:t>
      </w:r>
      <w:r w:rsidRPr="0079498D">
        <w:rPr>
          <w:rFonts w:asciiTheme="minorEastAsia" w:eastAsiaTheme="minorEastAsia" w:hAnsiTheme="minorEastAsia"/>
        </w:rPr>
        <w:t>4</w:t>
      </w:r>
      <w:r w:rsidRPr="0079498D">
        <w:rPr>
          <w:rFonts w:asciiTheme="minorEastAsia" w:eastAsiaTheme="minorEastAsia" w:hAnsiTheme="minorEastAsia"/>
        </w:rPr>
        <w:t>側面でとらえることも多い。</w:t>
      </w:r>
    </w:p>
    <w:p w14:paraId="601D808F" w14:textId="77777777" w:rsidR="0079498D" w:rsidRPr="0079498D" w:rsidRDefault="0079498D" w:rsidP="0079498D">
      <w:pPr>
        <w:pStyle w:val="a4"/>
        <w:spacing w:before="60" w:after="60"/>
        <w:ind w:left="560"/>
        <w:rPr>
          <w:rFonts w:asciiTheme="minorEastAsia" w:eastAsiaTheme="minorEastAsia" w:hAnsiTheme="minorEastAsia" w:hint="eastAsia"/>
        </w:rPr>
      </w:pPr>
    </w:p>
    <w:p w14:paraId="62DA9B39" w14:textId="77777777" w:rsidR="00DD5383" w:rsidRPr="0079498D" w:rsidRDefault="00DB4896" w:rsidP="0079498D">
      <w:pPr>
        <w:spacing w:before="80" w:after="80"/>
        <w:rPr>
          <w:rFonts w:asciiTheme="minorEastAsia" w:eastAsiaTheme="minorEastAsia" w:hAnsiTheme="minorEastAsia"/>
        </w:rPr>
      </w:pPr>
      <w:r w:rsidRPr="0079498D">
        <w:rPr>
          <w:rFonts w:asciiTheme="minorEastAsia" w:eastAsiaTheme="minorEastAsia" w:hAnsiTheme="minorEastAsia"/>
          <w:b/>
          <w:bCs/>
        </w:rPr>
        <w:lastRenderedPageBreak/>
        <w:t>【看護実践への示唆】</w:t>
      </w:r>
    </w:p>
    <w:p w14:paraId="7781CE4B" w14:textId="77777777" w:rsidR="00DD5383" w:rsidRPr="0079498D" w:rsidRDefault="00DB4896" w:rsidP="0079498D">
      <w:pPr>
        <w:spacing w:before="80" w:after="80"/>
        <w:rPr>
          <w:rFonts w:asciiTheme="minorEastAsia" w:eastAsiaTheme="minorEastAsia" w:hAnsiTheme="minorEastAsia"/>
        </w:rPr>
      </w:pPr>
      <w:r w:rsidRPr="0079498D">
        <w:rPr>
          <w:rFonts w:asciiTheme="minorEastAsia" w:eastAsiaTheme="minorEastAsia" w:hAnsiTheme="minorEastAsia"/>
        </w:rPr>
        <w:t>看護師は患者の「身体的な回復」だけを目標とするのではなく、精神的な安定や社会的な役割の回復も視野に入れてケアを提供することが求められる。たとえば、骨折で入院した高齢者が「退院後も自分で買い物に行けるか不安」と訴える場合、それは社会的側面の健康課題であり、看護の対象となる。</w:t>
      </w:r>
    </w:p>
    <w:p w14:paraId="49D4055D" w14:textId="77777777" w:rsidR="00DD5383" w:rsidRPr="0079498D" w:rsidRDefault="00DD5383" w:rsidP="0079498D">
      <w:pPr>
        <w:spacing w:before="80" w:after="80"/>
        <w:rPr>
          <w:rFonts w:asciiTheme="minorEastAsia" w:eastAsiaTheme="minorEastAsia" w:hAnsiTheme="minorEastAsia"/>
        </w:rPr>
      </w:pPr>
    </w:p>
    <w:p w14:paraId="65DE8CD6" w14:textId="77777777" w:rsidR="00DD5383" w:rsidRPr="0079498D" w:rsidRDefault="00DB4896" w:rsidP="0079498D">
      <w:pPr>
        <w:pStyle w:val="2"/>
        <w:rPr>
          <w:rFonts w:asciiTheme="minorEastAsia" w:eastAsiaTheme="minorEastAsia" w:hAnsiTheme="minorEastAsia"/>
          <w:color w:val="auto"/>
        </w:rPr>
      </w:pPr>
      <w:r w:rsidRPr="0079498D">
        <w:rPr>
          <w:rFonts w:asciiTheme="minorEastAsia" w:eastAsiaTheme="minorEastAsia" w:hAnsiTheme="minorEastAsia"/>
          <w:color w:val="auto"/>
        </w:rPr>
        <w:t xml:space="preserve">1-2. </w:t>
      </w:r>
      <w:r w:rsidRPr="0079498D">
        <w:rPr>
          <w:rFonts w:asciiTheme="minorEastAsia" w:eastAsiaTheme="minorEastAsia" w:hAnsiTheme="minorEastAsia"/>
          <w:color w:val="auto"/>
        </w:rPr>
        <w:t>ホリスティックな健康観</w:t>
      </w:r>
    </w:p>
    <w:p w14:paraId="25CDD598" w14:textId="77777777" w:rsidR="00DD5383" w:rsidRPr="0079498D" w:rsidRDefault="00DB4896" w:rsidP="0079498D">
      <w:pPr>
        <w:spacing w:before="80" w:after="80"/>
        <w:rPr>
          <w:rFonts w:asciiTheme="minorEastAsia" w:eastAsiaTheme="minorEastAsia" w:hAnsiTheme="minorEastAsia"/>
        </w:rPr>
      </w:pPr>
      <w:r w:rsidRPr="0079498D">
        <w:rPr>
          <w:rFonts w:asciiTheme="minorEastAsia" w:eastAsiaTheme="minorEastAsia" w:hAnsiTheme="minorEastAsia"/>
        </w:rPr>
        <w:t>ホリスティック（</w:t>
      </w:r>
      <w:r w:rsidRPr="0079498D">
        <w:rPr>
          <w:rFonts w:asciiTheme="minorEastAsia" w:eastAsiaTheme="minorEastAsia" w:hAnsiTheme="minorEastAsia"/>
        </w:rPr>
        <w:t>Holistic</w:t>
      </w:r>
      <w:r w:rsidRPr="0079498D">
        <w:rPr>
          <w:rFonts w:asciiTheme="minorEastAsia" w:eastAsiaTheme="minorEastAsia" w:hAnsiTheme="minorEastAsia"/>
        </w:rPr>
        <w:t>）とは「全体的・全人的」を意味する概念である。ホリスティックな健康観とは、人間を「身体・精神・社会・スピリチュアル」の</w:t>
      </w:r>
      <w:r w:rsidRPr="0079498D">
        <w:rPr>
          <w:rFonts w:asciiTheme="minorEastAsia" w:eastAsiaTheme="minorEastAsia" w:hAnsiTheme="minorEastAsia"/>
        </w:rPr>
        <w:t>4</w:t>
      </w:r>
      <w:r w:rsidRPr="0079498D">
        <w:rPr>
          <w:rFonts w:asciiTheme="minorEastAsia" w:eastAsiaTheme="minorEastAsia" w:hAnsiTheme="minorEastAsia"/>
        </w:rPr>
        <w:t>側面から総合的にとらえる考え方であり、現代の看護理論の基盤となっている。</w:t>
      </w:r>
    </w:p>
    <w:p w14:paraId="6487F89D" w14:textId="77777777" w:rsidR="00DD5383" w:rsidRPr="0079498D" w:rsidRDefault="00DD5383" w:rsidP="0079498D">
      <w:pPr>
        <w:spacing w:before="80" w:after="80"/>
        <w:rPr>
          <w:rFonts w:asciiTheme="minorEastAsia" w:eastAsiaTheme="minorEastAsia" w:hAnsiTheme="minorEastAsia"/>
        </w:rPr>
      </w:pPr>
    </w:p>
    <w:tbl>
      <w:tblPr>
        <w:tblStyle w:val="11"/>
        <w:tblW w:w="8600" w:type="dxa"/>
        <w:tblLook w:val="04A0" w:firstRow="1" w:lastRow="0" w:firstColumn="1" w:lastColumn="0" w:noHBand="0" w:noVBand="1"/>
      </w:tblPr>
      <w:tblGrid>
        <w:gridCol w:w="4200"/>
        <w:gridCol w:w="4400"/>
      </w:tblGrid>
      <w:tr w:rsidR="00DD5383" w:rsidRPr="0079498D" w14:paraId="553E8458" w14:textId="77777777" w:rsidTr="007949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00" w:type="dxa"/>
          </w:tcPr>
          <w:p w14:paraId="4F599B6A" w14:textId="77777777" w:rsidR="00DD5383" w:rsidRPr="0079498D" w:rsidRDefault="00DB4896" w:rsidP="0079498D">
            <w:pPr>
              <w:jc w:val="center"/>
              <w:rPr>
                <w:rFonts w:asciiTheme="minorEastAsia" w:eastAsiaTheme="minorEastAsia" w:hAnsiTheme="minorEastAsia"/>
              </w:rPr>
            </w:pPr>
            <w:r w:rsidRPr="0079498D">
              <w:rPr>
                <w:rFonts w:asciiTheme="minorEastAsia" w:eastAsiaTheme="minorEastAsia" w:hAnsiTheme="minorEastAsia"/>
              </w:rPr>
              <w:t>側面</w:t>
            </w:r>
          </w:p>
        </w:tc>
        <w:tc>
          <w:tcPr>
            <w:tcW w:w="4400" w:type="dxa"/>
          </w:tcPr>
          <w:p w14:paraId="3BAC1F6E" w14:textId="77777777" w:rsidR="00DD5383" w:rsidRPr="0079498D" w:rsidRDefault="00DB4896" w:rsidP="0079498D">
            <w:pPr>
              <w:jc w:val="center"/>
              <w:cnfStyle w:val="100000000000" w:firstRow="1" w:lastRow="0" w:firstColumn="0" w:lastColumn="0" w:oddVBand="0" w:evenVBand="0" w:oddHBand="0" w:evenHBand="0" w:firstRowFirstColumn="0" w:firstRowLastColumn="0" w:lastRowFirstColumn="0" w:lastRowLastColumn="0"/>
              <w:rPr>
                <w:rFonts w:asciiTheme="minorEastAsia" w:eastAsiaTheme="minorEastAsia" w:hAnsiTheme="minorEastAsia"/>
              </w:rPr>
            </w:pPr>
            <w:r w:rsidRPr="0079498D">
              <w:rPr>
                <w:rFonts w:asciiTheme="minorEastAsia" w:eastAsiaTheme="minorEastAsia" w:hAnsiTheme="minorEastAsia"/>
              </w:rPr>
              <w:t>内容と看護の視点</w:t>
            </w:r>
          </w:p>
        </w:tc>
      </w:tr>
      <w:tr w:rsidR="00DD5383" w:rsidRPr="0079498D" w14:paraId="705BD83F" w14:textId="77777777" w:rsidTr="0079498D">
        <w:tc>
          <w:tcPr>
            <w:cnfStyle w:val="001000000000" w:firstRow="0" w:lastRow="0" w:firstColumn="1" w:lastColumn="0" w:oddVBand="0" w:evenVBand="0" w:oddHBand="0" w:evenHBand="0" w:firstRowFirstColumn="0" w:firstRowLastColumn="0" w:lastRowFirstColumn="0" w:lastRowLastColumn="0"/>
            <w:tcW w:w="4200" w:type="dxa"/>
          </w:tcPr>
          <w:p w14:paraId="5A680573" w14:textId="77777777" w:rsidR="00DD5383" w:rsidRPr="0079498D" w:rsidRDefault="00DB4896" w:rsidP="0079498D">
            <w:pPr>
              <w:rPr>
                <w:rFonts w:asciiTheme="minorEastAsia" w:eastAsiaTheme="minorEastAsia" w:hAnsiTheme="minorEastAsia"/>
              </w:rPr>
            </w:pPr>
            <w:r w:rsidRPr="0079498D">
              <w:rPr>
                <w:rFonts w:asciiTheme="minorEastAsia" w:eastAsiaTheme="minorEastAsia" w:hAnsiTheme="minorEastAsia"/>
              </w:rPr>
              <w:t>身体的（</w:t>
            </w:r>
            <w:r w:rsidRPr="0079498D">
              <w:rPr>
                <w:rFonts w:asciiTheme="minorEastAsia" w:eastAsiaTheme="minorEastAsia" w:hAnsiTheme="minorEastAsia"/>
              </w:rPr>
              <w:t>Physical</w:t>
            </w:r>
            <w:r w:rsidRPr="0079498D">
              <w:rPr>
                <w:rFonts w:asciiTheme="minorEastAsia" w:eastAsiaTheme="minorEastAsia" w:hAnsiTheme="minorEastAsia"/>
              </w:rPr>
              <w:t>）</w:t>
            </w:r>
          </w:p>
        </w:tc>
        <w:tc>
          <w:tcPr>
            <w:tcW w:w="4400" w:type="dxa"/>
          </w:tcPr>
          <w:p w14:paraId="63A5F2AE" w14:textId="77777777" w:rsidR="00DD5383" w:rsidRPr="0079498D" w:rsidRDefault="00DB4896" w:rsidP="0079498D">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rPr>
            </w:pPr>
            <w:r w:rsidRPr="0079498D">
              <w:rPr>
                <w:rFonts w:asciiTheme="minorEastAsia" w:eastAsiaTheme="minorEastAsia" w:hAnsiTheme="minorEastAsia"/>
              </w:rPr>
              <w:t>臓器・細胞レベルの機能。バイタルサイン・検査値・</w:t>
            </w:r>
            <w:r w:rsidRPr="0079498D">
              <w:rPr>
                <w:rFonts w:asciiTheme="minorEastAsia" w:eastAsiaTheme="minorEastAsia" w:hAnsiTheme="minorEastAsia"/>
              </w:rPr>
              <w:t>ADL</w:t>
            </w:r>
            <w:r w:rsidRPr="0079498D">
              <w:rPr>
                <w:rFonts w:asciiTheme="minorEastAsia" w:eastAsiaTheme="minorEastAsia" w:hAnsiTheme="minorEastAsia"/>
              </w:rPr>
              <w:t>などで評価される。</w:t>
            </w:r>
          </w:p>
        </w:tc>
      </w:tr>
      <w:tr w:rsidR="00DD5383" w:rsidRPr="0079498D" w14:paraId="587C59D7" w14:textId="77777777" w:rsidTr="0079498D">
        <w:tc>
          <w:tcPr>
            <w:cnfStyle w:val="001000000000" w:firstRow="0" w:lastRow="0" w:firstColumn="1" w:lastColumn="0" w:oddVBand="0" w:evenVBand="0" w:oddHBand="0" w:evenHBand="0" w:firstRowFirstColumn="0" w:firstRowLastColumn="0" w:lastRowFirstColumn="0" w:lastRowLastColumn="0"/>
            <w:tcW w:w="4200" w:type="dxa"/>
          </w:tcPr>
          <w:p w14:paraId="0E83DD54" w14:textId="77777777" w:rsidR="00DD5383" w:rsidRPr="0079498D" w:rsidRDefault="00DB4896" w:rsidP="0079498D">
            <w:pPr>
              <w:rPr>
                <w:rFonts w:asciiTheme="minorEastAsia" w:eastAsiaTheme="minorEastAsia" w:hAnsiTheme="minorEastAsia"/>
              </w:rPr>
            </w:pPr>
            <w:r w:rsidRPr="0079498D">
              <w:rPr>
                <w:rFonts w:asciiTheme="minorEastAsia" w:eastAsiaTheme="minorEastAsia" w:hAnsiTheme="minorEastAsia"/>
                <w:b w:val="0"/>
                <w:bCs w:val="0"/>
              </w:rPr>
              <w:t>精神的（</w:t>
            </w:r>
            <w:r w:rsidRPr="0079498D">
              <w:rPr>
                <w:rFonts w:asciiTheme="minorEastAsia" w:eastAsiaTheme="minorEastAsia" w:hAnsiTheme="minorEastAsia"/>
                <w:b w:val="0"/>
                <w:bCs w:val="0"/>
              </w:rPr>
              <w:t>Mental</w:t>
            </w:r>
            <w:r w:rsidRPr="0079498D">
              <w:rPr>
                <w:rFonts w:asciiTheme="minorEastAsia" w:eastAsiaTheme="minorEastAsia" w:hAnsiTheme="minorEastAsia"/>
                <w:b w:val="0"/>
                <w:bCs w:val="0"/>
              </w:rPr>
              <w:t>）</w:t>
            </w:r>
          </w:p>
        </w:tc>
        <w:tc>
          <w:tcPr>
            <w:tcW w:w="4400" w:type="dxa"/>
          </w:tcPr>
          <w:p w14:paraId="73CE9D7A" w14:textId="77777777" w:rsidR="00DD5383" w:rsidRPr="0079498D" w:rsidRDefault="00DB4896" w:rsidP="0079498D">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rPr>
            </w:pPr>
            <w:r w:rsidRPr="0079498D">
              <w:rPr>
                <w:rFonts w:asciiTheme="minorEastAsia" w:eastAsiaTheme="minorEastAsia" w:hAnsiTheme="minorEastAsia"/>
              </w:rPr>
              <w:t>感情・思考・ストレス適応能力。不安・うつ・コーピング能力などを含む。</w:t>
            </w:r>
          </w:p>
        </w:tc>
      </w:tr>
      <w:tr w:rsidR="00DD5383" w:rsidRPr="0079498D" w14:paraId="74611D81" w14:textId="77777777" w:rsidTr="0079498D">
        <w:tc>
          <w:tcPr>
            <w:cnfStyle w:val="001000000000" w:firstRow="0" w:lastRow="0" w:firstColumn="1" w:lastColumn="0" w:oddVBand="0" w:evenVBand="0" w:oddHBand="0" w:evenHBand="0" w:firstRowFirstColumn="0" w:firstRowLastColumn="0" w:lastRowFirstColumn="0" w:lastRowLastColumn="0"/>
            <w:tcW w:w="4200" w:type="dxa"/>
          </w:tcPr>
          <w:p w14:paraId="358F6526" w14:textId="77777777" w:rsidR="00DD5383" w:rsidRPr="0079498D" w:rsidRDefault="00DB4896" w:rsidP="0079498D">
            <w:pPr>
              <w:rPr>
                <w:rFonts w:asciiTheme="minorEastAsia" w:eastAsiaTheme="minorEastAsia" w:hAnsiTheme="minorEastAsia"/>
              </w:rPr>
            </w:pPr>
            <w:r w:rsidRPr="0079498D">
              <w:rPr>
                <w:rFonts w:asciiTheme="minorEastAsia" w:eastAsiaTheme="minorEastAsia" w:hAnsiTheme="minorEastAsia"/>
              </w:rPr>
              <w:t>社会的（</w:t>
            </w:r>
            <w:r w:rsidRPr="0079498D">
              <w:rPr>
                <w:rFonts w:asciiTheme="minorEastAsia" w:eastAsiaTheme="minorEastAsia" w:hAnsiTheme="minorEastAsia"/>
              </w:rPr>
              <w:t>Social</w:t>
            </w:r>
            <w:r w:rsidRPr="0079498D">
              <w:rPr>
                <w:rFonts w:asciiTheme="minorEastAsia" w:eastAsiaTheme="minorEastAsia" w:hAnsiTheme="minorEastAsia"/>
              </w:rPr>
              <w:t>）</w:t>
            </w:r>
          </w:p>
        </w:tc>
        <w:tc>
          <w:tcPr>
            <w:tcW w:w="4400" w:type="dxa"/>
          </w:tcPr>
          <w:p w14:paraId="592826B0" w14:textId="77777777" w:rsidR="00DD5383" w:rsidRPr="0079498D" w:rsidRDefault="00DB4896" w:rsidP="0079498D">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rPr>
            </w:pPr>
            <w:r w:rsidRPr="0079498D">
              <w:rPr>
                <w:rFonts w:asciiTheme="minorEastAsia" w:eastAsiaTheme="minorEastAsia" w:hAnsiTheme="minorEastAsia"/>
              </w:rPr>
              <w:t>家族関係・職業・経済状況・地域とのつながり。退院後の生活環境も含む。</w:t>
            </w:r>
          </w:p>
        </w:tc>
      </w:tr>
      <w:tr w:rsidR="00DD5383" w:rsidRPr="0079498D" w14:paraId="639DB54A" w14:textId="77777777" w:rsidTr="0079498D">
        <w:tc>
          <w:tcPr>
            <w:cnfStyle w:val="001000000000" w:firstRow="0" w:lastRow="0" w:firstColumn="1" w:lastColumn="0" w:oddVBand="0" w:evenVBand="0" w:oddHBand="0" w:evenHBand="0" w:firstRowFirstColumn="0" w:firstRowLastColumn="0" w:lastRowFirstColumn="0" w:lastRowLastColumn="0"/>
            <w:tcW w:w="4200" w:type="dxa"/>
          </w:tcPr>
          <w:p w14:paraId="4CB5C976" w14:textId="77777777" w:rsidR="00DD5383" w:rsidRPr="0079498D" w:rsidRDefault="00DB4896" w:rsidP="0079498D">
            <w:pPr>
              <w:rPr>
                <w:rFonts w:asciiTheme="minorEastAsia" w:eastAsiaTheme="minorEastAsia" w:hAnsiTheme="minorEastAsia"/>
              </w:rPr>
            </w:pPr>
            <w:r w:rsidRPr="0079498D">
              <w:rPr>
                <w:rFonts w:asciiTheme="minorEastAsia" w:eastAsiaTheme="minorEastAsia" w:hAnsiTheme="minorEastAsia"/>
                <w:b w:val="0"/>
                <w:bCs w:val="0"/>
              </w:rPr>
              <w:t>スピリチュアル（</w:t>
            </w:r>
            <w:r w:rsidRPr="0079498D">
              <w:rPr>
                <w:rFonts w:asciiTheme="minorEastAsia" w:eastAsiaTheme="minorEastAsia" w:hAnsiTheme="minorEastAsia"/>
                <w:b w:val="0"/>
                <w:bCs w:val="0"/>
              </w:rPr>
              <w:t>Spiritual</w:t>
            </w:r>
            <w:r w:rsidRPr="0079498D">
              <w:rPr>
                <w:rFonts w:asciiTheme="minorEastAsia" w:eastAsiaTheme="minorEastAsia" w:hAnsiTheme="minorEastAsia"/>
                <w:b w:val="0"/>
                <w:bCs w:val="0"/>
              </w:rPr>
              <w:t>）</w:t>
            </w:r>
          </w:p>
        </w:tc>
        <w:tc>
          <w:tcPr>
            <w:tcW w:w="4400" w:type="dxa"/>
          </w:tcPr>
          <w:p w14:paraId="74FE8769" w14:textId="77777777" w:rsidR="00DD5383" w:rsidRPr="0079498D" w:rsidRDefault="00DB4896" w:rsidP="0079498D">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rPr>
            </w:pPr>
            <w:r w:rsidRPr="0079498D">
              <w:rPr>
                <w:rFonts w:asciiTheme="minorEastAsia" w:eastAsiaTheme="minorEastAsia" w:hAnsiTheme="minorEastAsia"/>
              </w:rPr>
              <w:t>人生の意味・価値観・信仰。終末期ケアで特に重要視される。</w:t>
            </w:r>
          </w:p>
        </w:tc>
      </w:tr>
    </w:tbl>
    <w:p w14:paraId="3440B253" w14:textId="77777777" w:rsidR="00DD5383" w:rsidRPr="0079498D" w:rsidRDefault="00DD5383" w:rsidP="0079498D">
      <w:pPr>
        <w:spacing w:before="80" w:after="80"/>
        <w:rPr>
          <w:rFonts w:asciiTheme="minorEastAsia" w:eastAsiaTheme="minorEastAsia" w:hAnsiTheme="minorEastAsia"/>
        </w:rPr>
      </w:pPr>
    </w:p>
    <w:p w14:paraId="3105D6D8" w14:textId="77777777" w:rsidR="00DD5383" w:rsidRPr="0079498D" w:rsidRDefault="00DB4896" w:rsidP="0079498D">
      <w:pPr>
        <w:pStyle w:val="1"/>
        <w:pBdr>
          <w:bottom w:val="none" w:sz="0" w:space="0" w:color="auto"/>
        </w:pBdr>
        <w:rPr>
          <w:rFonts w:asciiTheme="minorEastAsia" w:eastAsiaTheme="minorEastAsia" w:hAnsiTheme="minorEastAsia"/>
          <w:color w:val="auto"/>
        </w:rPr>
      </w:pPr>
      <w:r w:rsidRPr="0079498D">
        <w:rPr>
          <w:rFonts w:asciiTheme="minorEastAsia" w:eastAsiaTheme="minorEastAsia" w:hAnsiTheme="minorEastAsia"/>
          <w:color w:val="auto"/>
        </w:rPr>
        <w:t xml:space="preserve">2. </w:t>
      </w:r>
      <w:r w:rsidRPr="0079498D">
        <w:rPr>
          <w:rFonts w:asciiTheme="minorEastAsia" w:eastAsiaTheme="minorEastAsia" w:hAnsiTheme="minorEastAsia"/>
          <w:color w:val="auto"/>
        </w:rPr>
        <w:t>健康の連続性モデル</w:t>
      </w:r>
    </w:p>
    <w:p w14:paraId="480FFB41" w14:textId="77777777" w:rsidR="00DD5383" w:rsidRPr="0079498D" w:rsidRDefault="00DB4896" w:rsidP="0079498D">
      <w:pPr>
        <w:pStyle w:val="2"/>
        <w:rPr>
          <w:rFonts w:asciiTheme="minorEastAsia" w:eastAsiaTheme="minorEastAsia" w:hAnsiTheme="minorEastAsia"/>
          <w:color w:val="auto"/>
        </w:rPr>
      </w:pPr>
      <w:r w:rsidRPr="0079498D">
        <w:rPr>
          <w:rFonts w:asciiTheme="minorEastAsia" w:eastAsiaTheme="minorEastAsia" w:hAnsiTheme="minorEastAsia"/>
          <w:color w:val="auto"/>
        </w:rPr>
        <w:t xml:space="preserve">2-1. </w:t>
      </w:r>
      <w:r w:rsidRPr="0079498D">
        <w:rPr>
          <w:rFonts w:asciiTheme="minorEastAsia" w:eastAsiaTheme="minorEastAsia" w:hAnsiTheme="minorEastAsia"/>
          <w:color w:val="auto"/>
        </w:rPr>
        <w:t>健康と疾病は連続している</w:t>
      </w:r>
    </w:p>
    <w:p w14:paraId="2826BDD6" w14:textId="77777777" w:rsidR="00DD5383" w:rsidRPr="0079498D" w:rsidRDefault="00DB4896" w:rsidP="0079498D">
      <w:pPr>
        <w:spacing w:before="80" w:after="80"/>
        <w:rPr>
          <w:rFonts w:asciiTheme="minorEastAsia" w:eastAsiaTheme="minorEastAsia" w:hAnsiTheme="minorEastAsia"/>
        </w:rPr>
      </w:pPr>
      <w:r w:rsidRPr="0079498D">
        <w:rPr>
          <w:rFonts w:asciiTheme="minorEastAsia" w:eastAsiaTheme="minorEastAsia" w:hAnsiTheme="minorEastAsia"/>
        </w:rPr>
        <w:t>健康と疾病は「ある」か「ない」かという二択ではなく、連続したスペクトラム（</w:t>
      </w:r>
      <w:r w:rsidRPr="0079498D">
        <w:rPr>
          <w:rFonts w:asciiTheme="minorEastAsia" w:eastAsiaTheme="minorEastAsia" w:hAnsiTheme="minorEastAsia"/>
        </w:rPr>
        <w:t>spectrum</w:t>
      </w:r>
      <w:r w:rsidRPr="0079498D">
        <w:rPr>
          <w:rFonts w:asciiTheme="minorEastAsia" w:eastAsiaTheme="minorEastAsia" w:hAnsiTheme="minorEastAsia"/>
        </w:rPr>
        <w:t>）上に位置する。これを「健康－疾病連続体（</w:t>
      </w:r>
      <w:r w:rsidRPr="0079498D">
        <w:rPr>
          <w:rFonts w:asciiTheme="minorEastAsia" w:eastAsiaTheme="minorEastAsia" w:hAnsiTheme="minorEastAsia"/>
        </w:rPr>
        <w:t>Health-Illness Continuum</w:t>
      </w:r>
      <w:r w:rsidRPr="0079498D">
        <w:rPr>
          <w:rFonts w:asciiTheme="minorEastAsia" w:eastAsiaTheme="minorEastAsia" w:hAnsiTheme="minorEastAsia"/>
        </w:rPr>
        <w:t>）」と呼ぶ。</w:t>
      </w:r>
    </w:p>
    <w:p w14:paraId="714D90AF" w14:textId="77777777" w:rsidR="00DD5383" w:rsidRDefault="00DD5383" w:rsidP="0079498D">
      <w:pPr>
        <w:spacing w:before="80" w:after="80"/>
        <w:rPr>
          <w:rFonts w:asciiTheme="minorEastAsia" w:eastAsiaTheme="minorEastAsia" w:hAnsiTheme="minorEastAsia"/>
        </w:rPr>
      </w:pPr>
    </w:p>
    <w:p w14:paraId="47BB640E" w14:textId="77777777" w:rsidR="0079498D" w:rsidRDefault="0079498D" w:rsidP="0079498D">
      <w:pPr>
        <w:spacing w:before="80" w:after="80"/>
        <w:rPr>
          <w:rFonts w:asciiTheme="minorEastAsia" w:eastAsiaTheme="minorEastAsia" w:hAnsiTheme="minorEastAsia"/>
        </w:rPr>
      </w:pPr>
    </w:p>
    <w:p w14:paraId="6D888EE4" w14:textId="77777777" w:rsidR="0079498D" w:rsidRPr="0079498D" w:rsidRDefault="0079498D" w:rsidP="0079498D">
      <w:pPr>
        <w:spacing w:before="80" w:after="80"/>
        <w:rPr>
          <w:rFonts w:asciiTheme="minorEastAsia" w:eastAsiaTheme="minorEastAsia" w:hAnsiTheme="minorEastAsia" w:hint="eastAsia"/>
        </w:rPr>
      </w:pPr>
    </w:p>
    <w:tbl>
      <w:tblPr>
        <w:tblStyle w:val="ac"/>
        <w:tblW w:w="8600" w:type="dxa"/>
        <w:tblLook w:val="04A0" w:firstRow="1" w:lastRow="0" w:firstColumn="1" w:lastColumn="0" w:noHBand="0" w:noVBand="1"/>
      </w:tblPr>
      <w:tblGrid>
        <w:gridCol w:w="8600"/>
      </w:tblGrid>
      <w:tr w:rsidR="00DD5383" w:rsidRPr="0079498D" w14:paraId="704DB4B2" w14:textId="77777777" w:rsidTr="0079498D">
        <w:tc>
          <w:tcPr>
            <w:tcW w:w="8600" w:type="dxa"/>
          </w:tcPr>
          <w:p w14:paraId="47B47087" w14:textId="77777777" w:rsidR="00DD5383" w:rsidRPr="0079498D" w:rsidRDefault="00DB4896" w:rsidP="0079498D">
            <w:pPr>
              <w:rPr>
                <w:rFonts w:asciiTheme="minorEastAsia" w:eastAsiaTheme="minorEastAsia" w:hAnsiTheme="minorEastAsia"/>
              </w:rPr>
            </w:pPr>
            <w:r w:rsidRPr="0079498D">
              <w:rPr>
                <w:rFonts w:asciiTheme="minorEastAsia" w:eastAsiaTheme="minorEastAsia" w:hAnsiTheme="minorEastAsia"/>
                <w:b/>
                <w:bCs/>
              </w:rPr>
              <w:lastRenderedPageBreak/>
              <w:t>健康の連続性モデル（概念図）</w:t>
            </w:r>
          </w:p>
        </w:tc>
      </w:tr>
      <w:tr w:rsidR="00DD5383" w:rsidRPr="0079498D" w14:paraId="2DD22585" w14:textId="77777777" w:rsidTr="0079498D">
        <w:tc>
          <w:tcPr>
            <w:tcW w:w="8600" w:type="dxa"/>
          </w:tcPr>
          <w:p w14:paraId="7019FFB5" w14:textId="292EFED8" w:rsidR="00DD5383" w:rsidRPr="0079498D" w:rsidRDefault="00DB4896" w:rsidP="0079498D">
            <w:pPr>
              <w:spacing w:before="60" w:after="60"/>
              <w:rPr>
                <w:rFonts w:asciiTheme="minorEastAsia" w:eastAsiaTheme="minorEastAsia" w:hAnsiTheme="minorEastAsia"/>
              </w:rPr>
            </w:pPr>
            <w:r w:rsidRPr="0079498D">
              <w:rPr>
                <w:rFonts w:asciiTheme="minorEastAsia" w:eastAsiaTheme="minorEastAsia" w:hAnsiTheme="minorEastAsia"/>
              </w:rPr>
              <w:t xml:space="preserve">完全な健康　</w:t>
            </w:r>
            <w:r w:rsidRPr="0079498D">
              <w:rPr>
                <w:rFonts w:asciiTheme="minorEastAsia" w:eastAsiaTheme="minorEastAsia" w:hAnsiTheme="minorEastAsia"/>
              </w:rPr>
              <w:t>←──────</w:t>
            </w:r>
            <w:r w:rsidRPr="0079498D">
              <w:rPr>
                <w:rFonts w:asciiTheme="minorEastAsia" w:eastAsiaTheme="minorEastAsia" w:hAnsiTheme="minorEastAsia"/>
              </w:rPr>
              <w:t>──────→</w:t>
            </w:r>
            <w:r w:rsidRPr="0079498D">
              <w:rPr>
                <w:rFonts w:asciiTheme="minorEastAsia" w:eastAsiaTheme="minorEastAsia" w:hAnsiTheme="minorEastAsia"/>
              </w:rPr>
              <w:t xml:space="preserve">　死</w:t>
            </w:r>
          </w:p>
          <w:p w14:paraId="707ECF41" w14:textId="77777777" w:rsidR="0079498D" w:rsidRDefault="00DB4896" w:rsidP="0079498D">
            <w:pPr>
              <w:spacing w:before="60" w:after="60"/>
              <w:ind w:firstLineChars="100" w:firstLine="220"/>
              <w:rPr>
                <w:rFonts w:asciiTheme="minorEastAsia" w:eastAsiaTheme="minorEastAsia" w:hAnsiTheme="minorEastAsia"/>
              </w:rPr>
            </w:pPr>
            <w:r w:rsidRPr="0079498D">
              <w:rPr>
                <w:rFonts w:asciiTheme="minorEastAsia" w:eastAsiaTheme="minorEastAsia" w:hAnsiTheme="minorEastAsia"/>
              </w:rPr>
              <w:t>↑</w:t>
            </w:r>
            <w:r w:rsidR="0079498D">
              <w:rPr>
                <w:rFonts w:asciiTheme="minorEastAsia" w:eastAsiaTheme="minorEastAsia" w:hAnsiTheme="minorEastAsia" w:hint="eastAsia"/>
              </w:rPr>
              <w:t xml:space="preserve">　　　　　　　　　　　　　　　　　　　</w:t>
            </w:r>
            <w:r w:rsidRPr="0079498D">
              <w:rPr>
                <w:rFonts w:asciiTheme="minorEastAsia" w:eastAsiaTheme="minorEastAsia" w:hAnsiTheme="minorEastAsia"/>
              </w:rPr>
              <w:t>↑</w:t>
            </w:r>
          </w:p>
          <w:p w14:paraId="5F6AB808" w14:textId="0AE8D310" w:rsidR="00DD5383" w:rsidRPr="0079498D" w:rsidRDefault="00DB4896" w:rsidP="0079498D">
            <w:pPr>
              <w:spacing w:before="60" w:after="60"/>
              <w:rPr>
                <w:rFonts w:asciiTheme="minorEastAsia" w:eastAsiaTheme="minorEastAsia" w:hAnsiTheme="minorEastAsia"/>
              </w:rPr>
            </w:pPr>
            <w:r w:rsidRPr="0079498D">
              <w:rPr>
                <w:rFonts w:asciiTheme="minorEastAsia" w:eastAsiaTheme="minorEastAsia" w:hAnsiTheme="minorEastAsia"/>
              </w:rPr>
              <w:t>最高の健康状態</w:t>
            </w:r>
            <w:r w:rsidR="0079498D">
              <w:rPr>
                <w:rFonts w:asciiTheme="minorEastAsia" w:eastAsiaTheme="minorEastAsia" w:hAnsiTheme="minorEastAsia" w:hint="eastAsia"/>
              </w:rPr>
              <w:t xml:space="preserve">　　　　　　　　　　　</w:t>
            </w:r>
            <w:r w:rsidRPr="0079498D">
              <w:rPr>
                <w:rFonts w:asciiTheme="minorEastAsia" w:eastAsiaTheme="minorEastAsia" w:hAnsiTheme="minorEastAsia"/>
              </w:rPr>
              <w:t>最重篤の状態</w:t>
            </w:r>
          </w:p>
          <w:p w14:paraId="6BD8BFE4" w14:textId="549967CA" w:rsidR="00DD5383" w:rsidRDefault="00DB4896" w:rsidP="0079498D">
            <w:pPr>
              <w:spacing w:before="60" w:after="60"/>
              <w:ind w:firstLineChars="200" w:firstLine="440"/>
              <w:rPr>
                <w:rFonts w:asciiTheme="minorEastAsia" w:eastAsiaTheme="minorEastAsia" w:hAnsiTheme="minorEastAsia"/>
              </w:rPr>
            </w:pPr>
            <w:r w:rsidRPr="0079498D">
              <w:rPr>
                <w:rFonts w:asciiTheme="minorEastAsia" w:eastAsiaTheme="minorEastAsia" w:hAnsiTheme="minorEastAsia"/>
              </w:rPr>
              <w:t>健康期</w:t>
            </w:r>
            <w:r w:rsidRPr="0079498D">
              <w:rPr>
                <w:rFonts w:asciiTheme="minorEastAsia" w:eastAsiaTheme="minorEastAsia" w:hAnsiTheme="minorEastAsia"/>
              </w:rPr>
              <w:t>｜</w:t>
            </w:r>
            <w:r w:rsidRPr="0079498D">
              <w:rPr>
                <w:rFonts w:asciiTheme="minorEastAsia" w:eastAsiaTheme="minorEastAsia" w:hAnsiTheme="minorEastAsia"/>
              </w:rPr>
              <w:t>前疾患期</w:t>
            </w:r>
            <w:r w:rsidRPr="0079498D">
              <w:rPr>
                <w:rFonts w:asciiTheme="minorEastAsia" w:eastAsiaTheme="minorEastAsia" w:hAnsiTheme="minorEastAsia"/>
              </w:rPr>
              <w:t>｜</w:t>
            </w:r>
            <w:r w:rsidRPr="0079498D">
              <w:rPr>
                <w:rFonts w:asciiTheme="minorEastAsia" w:eastAsiaTheme="minorEastAsia" w:hAnsiTheme="minorEastAsia"/>
              </w:rPr>
              <w:t xml:space="preserve"> </w:t>
            </w:r>
            <w:r w:rsidRPr="0079498D">
              <w:rPr>
                <w:rFonts w:asciiTheme="minorEastAsia" w:eastAsiaTheme="minorEastAsia" w:hAnsiTheme="minorEastAsia"/>
              </w:rPr>
              <w:t>急性期</w:t>
            </w:r>
            <w:r w:rsidRPr="0079498D">
              <w:rPr>
                <w:rFonts w:asciiTheme="minorEastAsia" w:eastAsiaTheme="minorEastAsia" w:hAnsiTheme="minorEastAsia"/>
              </w:rPr>
              <w:t>｜</w:t>
            </w:r>
            <w:r w:rsidRPr="0079498D">
              <w:rPr>
                <w:rFonts w:asciiTheme="minorEastAsia" w:eastAsiaTheme="minorEastAsia" w:hAnsiTheme="minorEastAsia"/>
              </w:rPr>
              <w:t>慢性期</w:t>
            </w:r>
            <w:r w:rsidRPr="0079498D">
              <w:rPr>
                <w:rFonts w:asciiTheme="minorEastAsia" w:eastAsiaTheme="minorEastAsia" w:hAnsiTheme="minorEastAsia"/>
              </w:rPr>
              <w:t>｜</w:t>
            </w:r>
            <w:r w:rsidRPr="0079498D">
              <w:rPr>
                <w:rFonts w:asciiTheme="minorEastAsia" w:eastAsiaTheme="minorEastAsia" w:hAnsiTheme="minorEastAsia"/>
              </w:rPr>
              <w:t>終末期</w:t>
            </w:r>
          </w:p>
          <w:p w14:paraId="6666636C" w14:textId="77777777" w:rsidR="0079498D" w:rsidRPr="0079498D" w:rsidRDefault="0079498D" w:rsidP="0079498D">
            <w:pPr>
              <w:spacing w:before="60" w:after="60"/>
              <w:ind w:firstLineChars="200" w:firstLine="440"/>
              <w:rPr>
                <w:rFonts w:asciiTheme="minorEastAsia" w:eastAsiaTheme="minorEastAsia" w:hAnsiTheme="minorEastAsia" w:hint="eastAsia"/>
              </w:rPr>
            </w:pPr>
          </w:p>
          <w:p w14:paraId="754687BC" w14:textId="77777777" w:rsidR="00DD5383" w:rsidRPr="0079498D" w:rsidRDefault="00DB4896" w:rsidP="0079498D">
            <w:pPr>
              <w:spacing w:before="60" w:after="60"/>
              <w:rPr>
                <w:rFonts w:asciiTheme="minorEastAsia" w:eastAsiaTheme="minorEastAsia" w:hAnsiTheme="minorEastAsia"/>
              </w:rPr>
            </w:pPr>
            <w:r w:rsidRPr="0079498D">
              <w:rPr>
                <w:rFonts w:asciiTheme="minorEastAsia" w:eastAsiaTheme="minorEastAsia" w:hAnsiTheme="minorEastAsia"/>
              </w:rPr>
              <w:t xml:space="preserve">※ </w:t>
            </w:r>
            <w:r w:rsidRPr="0079498D">
              <w:rPr>
                <w:rFonts w:asciiTheme="minorEastAsia" w:eastAsiaTheme="minorEastAsia" w:hAnsiTheme="minorEastAsia"/>
              </w:rPr>
              <w:t>同じ人でも状態は日々変化する。看護師はその段階を常にアセスメントする必要がある。</w:t>
            </w:r>
          </w:p>
        </w:tc>
      </w:tr>
    </w:tbl>
    <w:p w14:paraId="71F61A48" w14:textId="77777777" w:rsidR="00DD5383" w:rsidRPr="0079498D" w:rsidRDefault="00DD5383" w:rsidP="0079498D">
      <w:pPr>
        <w:spacing w:before="80" w:after="80"/>
        <w:rPr>
          <w:rFonts w:asciiTheme="minorEastAsia" w:eastAsiaTheme="minorEastAsia" w:hAnsiTheme="minorEastAsia"/>
        </w:rPr>
      </w:pPr>
    </w:p>
    <w:p w14:paraId="095B3A7D" w14:textId="77777777" w:rsidR="00DD5383" w:rsidRPr="0079498D" w:rsidRDefault="00DB4896" w:rsidP="0079498D">
      <w:pPr>
        <w:spacing w:before="80" w:after="80"/>
        <w:rPr>
          <w:rFonts w:asciiTheme="minorEastAsia" w:eastAsiaTheme="minorEastAsia" w:hAnsiTheme="minorEastAsia"/>
        </w:rPr>
      </w:pPr>
      <w:r w:rsidRPr="0079498D">
        <w:rPr>
          <w:rFonts w:asciiTheme="minorEastAsia" w:eastAsiaTheme="minorEastAsia" w:hAnsiTheme="minorEastAsia"/>
        </w:rPr>
        <w:t>このモデルが示す重要な点は以下のとおりである。</w:t>
      </w:r>
    </w:p>
    <w:p w14:paraId="0BDF8A7B" w14:textId="77777777" w:rsidR="00DD5383" w:rsidRPr="0079498D" w:rsidRDefault="00DB4896" w:rsidP="0079498D">
      <w:pPr>
        <w:pStyle w:val="a4"/>
        <w:numPr>
          <w:ilvl w:val="0"/>
          <w:numId w:val="2"/>
        </w:numPr>
        <w:spacing w:before="60" w:after="60"/>
        <w:rPr>
          <w:rFonts w:asciiTheme="minorEastAsia" w:eastAsiaTheme="minorEastAsia" w:hAnsiTheme="minorEastAsia"/>
        </w:rPr>
      </w:pPr>
      <w:r w:rsidRPr="0079498D">
        <w:rPr>
          <w:rFonts w:asciiTheme="minorEastAsia" w:eastAsiaTheme="minorEastAsia" w:hAnsiTheme="minorEastAsia"/>
        </w:rPr>
        <w:t>健康状態は「動的」なものであり、一人の人間が生涯を通じて行き来する。</w:t>
      </w:r>
    </w:p>
    <w:p w14:paraId="19D04596" w14:textId="77777777" w:rsidR="00DD5383" w:rsidRPr="0079498D" w:rsidRDefault="00DB4896" w:rsidP="0079498D">
      <w:pPr>
        <w:pStyle w:val="a4"/>
        <w:numPr>
          <w:ilvl w:val="0"/>
          <w:numId w:val="2"/>
        </w:numPr>
        <w:spacing w:before="60" w:after="60"/>
        <w:rPr>
          <w:rFonts w:asciiTheme="minorEastAsia" w:eastAsiaTheme="minorEastAsia" w:hAnsiTheme="minorEastAsia"/>
        </w:rPr>
      </w:pPr>
      <w:r w:rsidRPr="0079498D">
        <w:rPr>
          <w:rFonts w:asciiTheme="minorEastAsia" w:eastAsiaTheme="minorEastAsia" w:hAnsiTheme="minorEastAsia"/>
        </w:rPr>
        <w:t>看護師は患者の現在の健康段階を正確にアセスメントし、その段階に応じたケアを提供しなければならない。</w:t>
      </w:r>
    </w:p>
    <w:p w14:paraId="660A481B" w14:textId="77777777" w:rsidR="00DD5383" w:rsidRPr="0079498D" w:rsidRDefault="00DB4896" w:rsidP="0079498D">
      <w:pPr>
        <w:pStyle w:val="a4"/>
        <w:numPr>
          <w:ilvl w:val="0"/>
          <w:numId w:val="2"/>
        </w:numPr>
        <w:spacing w:before="60" w:after="60"/>
        <w:rPr>
          <w:rFonts w:asciiTheme="minorEastAsia" w:eastAsiaTheme="minorEastAsia" w:hAnsiTheme="minorEastAsia"/>
        </w:rPr>
      </w:pPr>
      <w:r w:rsidRPr="0079498D">
        <w:rPr>
          <w:rFonts w:asciiTheme="minorEastAsia" w:eastAsiaTheme="minorEastAsia" w:hAnsiTheme="minorEastAsia"/>
        </w:rPr>
        <w:t>「疾病がない」状態が最高の健康とは限らない。慢性疾患を持ちながらも高い</w:t>
      </w:r>
      <w:r w:rsidRPr="0079498D">
        <w:rPr>
          <w:rFonts w:asciiTheme="minorEastAsia" w:eastAsiaTheme="minorEastAsia" w:hAnsiTheme="minorEastAsia"/>
        </w:rPr>
        <w:t>QOL</w:t>
      </w:r>
      <w:r w:rsidRPr="0079498D">
        <w:rPr>
          <w:rFonts w:asciiTheme="minorEastAsia" w:eastAsiaTheme="minorEastAsia" w:hAnsiTheme="minorEastAsia"/>
        </w:rPr>
        <w:t>で生活する人は「健康的」である。</w:t>
      </w:r>
    </w:p>
    <w:p w14:paraId="337D31FD" w14:textId="77777777" w:rsidR="00DD5383" w:rsidRPr="0079498D" w:rsidRDefault="00DD5383" w:rsidP="0079498D">
      <w:pPr>
        <w:spacing w:before="80" w:after="80"/>
        <w:rPr>
          <w:rFonts w:asciiTheme="minorEastAsia" w:eastAsiaTheme="minorEastAsia" w:hAnsiTheme="minorEastAsia"/>
        </w:rPr>
      </w:pPr>
    </w:p>
    <w:p w14:paraId="64F38C40" w14:textId="77777777" w:rsidR="00DD5383" w:rsidRPr="0079498D" w:rsidRDefault="00DB4896" w:rsidP="0079498D">
      <w:pPr>
        <w:pStyle w:val="2"/>
        <w:rPr>
          <w:rFonts w:asciiTheme="minorEastAsia" w:eastAsiaTheme="minorEastAsia" w:hAnsiTheme="minorEastAsia"/>
          <w:color w:val="auto"/>
        </w:rPr>
      </w:pPr>
      <w:r w:rsidRPr="0079498D">
        <w:rPr>
          <w:rFonts w:asciiTheme="minorEastAsia" w:eastAsiaTheme="minorEastAsia" w:hAnsiTheme="minorEastAsia"/>
          <w:color w:val="auto"/>
        </w:rPr>
        <w:t xml:space="preserve">2-2. </w:t>
      </w:r>
      <w:r w:rsidRPr="0079498D">
        <w:rPr>
          <w:rFonts w:asciiTheme="minorEastAsia" w:eastAsiaTheme="minorEastAsia" w:hAnsiTheme="minorEastAsia"/>
          <w:color w:val="auto"/>
        </w:rPr>
        <w:t>各健康段階の特徴と看護の概要</w:t>
      </w:r>
    </w:p>
    <w:p w14:paraId="51AE222F" w14:textId="67869022" w:rsidR="00DD5383" w:rsidRPr="0079498D" w:rsidRDefault="00DB4896" w:rsidP="0079498D">
      <w:pPr>
        <w:spacing w:before="80" w:after="80"/>
        <w:rPr>
          <w:rFonts w:asciiTheme="minorEastAsia" w:eastAsiaTheme="minorEastAsia" w:hAnsiTheme="minorEastAsia" w:hint="eastAsia"/>
        </w:rPr>
      </w:pPr>
      <w:r w:rsidRPr="0079498D">
        <w:rPr>
          <w:rFonts w:asciiTheme="minorEastAsia" w:eastAsiaTheme="minorEastAsia" w:hAnsiTheme="minorEastAsia"/>
        </w:rPr>
        <w:t>本科目では</w:t>
      </w:r>
      <w:r w:rsidRPr="0079498D">
        <w:rPr>
          <w:rFonts w:asciiTheme="minorEastAsia" w:eastAsiaTheme="minorEastAsia" w:hAnsiTheme="minorEastAsia"/>
        </w:rPr>
        <w:t>4</w:t>
      </w:r>
      <w:r w:rsidRPr="0079498D">
        <w:rPr>
          <w:rFonts w:asciiTheme="minorEastAsia" w:eastAsiaTheme="minorEastAsia" w:hAnsiTheme="minorEastAsia"/>
        </w:rPr>
        <w:t>つの健康段階を中心に学ぶ。各段階の特徴を以下に示す。</w:t>
      </w:r>
    </w:p>
    <w:tbl>
      <w:tblPr>
        <w:tblStyle w:val="11"/>
        <w:tblW w:w="8600" w:type="dxa"/>
        <w:tblLook w:val="04A0" w:firstRow="1" w:lastRow="0" w:firstColumn="1" w:lastColumn="0" w:noHBand="0" w:noVBand="1"/>
      </w:tblPr>
      <w:tblGrid>
        <w:gridCol w:w="3397"/>
        <w:gridCol w:w="5203"/>
      </w:tblGrid>
      <w:tr w:rsidR="00DD5383" w:rsidRPr="0079498D" w14:paraId="49F4B242" w14:textId="77777777" w:rsidTr="007949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20624343" w14:textId="77777777" w:rsidR="00DD5383" w:rsidRPr="0079498D" w:rsidRDefault="00DB4896" w:rsidP="0079498D">
            <w:pPr>
              <w:rPr>
                <w:rFonts w:asciiTheme="minorEastAsia" w:eastAsiaTheme="minorEastAsia" w:hAnsiTheme="minorEastAsia"/>
              </w:rPr>
            </w:pPr>
            <w:r w:rsidRPr="0079498D">
              <w:rPr>
                <w:rFonts w:asciiTheme="minorEastAsia" w:eastAsiaTheme="minorEastAsia" w:hAnsiTheme="minorEastAsia"/>
              </w:rPr>
              <w:t>健康段階</w:t>
            </w:r>
          </w:p>
        </w:tc>
        <w:tc>
          <w:tcPr>
            <w:tcW w:w="5203" w:type="dxa"/>
          </w:tcPr>
          <w:p w14:paraId="74BB212D" w14:textId="77777777" w:rsidR="00DD5383" w:rsidRPr="0079498D" w:rsidRDefault="00DB4896" w:rsidP="0079498D">
            <w:pPr>
              <w:cnfStyle w:val="100000000000" w:firstRow="1" w:lastRow="0" w:firstColumn="0" w:lastColumn="0" w:oddVBand="0" w:evenVBand="0" w:oddHBand="0" w:evenHBand="0" w:firstRowFirstColumn="0" w:firstRowLastColumn="0" w:lastRowFirstColumn="0" w:lastRowLastColumn="0"/>
              <w:rPr>
                <w:rFonts w:asciiTheme="minorEastAsia" w:eastAsiaTheme="minorEastAsia" w:hAnsiTheme="minorEastAsia"/>
              </w:rPr>
            </w:pPr>
            <w:r w:rsidRPr="0079498D">
              <w:rPr>
                <w:rFonts w:asciiTheme="minorEastAsia" w:eastAsiaTheme="minorEastAsia" w:hAnsiTheme="minorEastAsia"/>
              </w:rPr>
              <w:t>特徴と看護の焦点</w:t>
            </w:r>
          </w:p>
        </w:tc>
      </w:tr>
      <w:tr w:rsidR="00DD5383" w:rsidRPr="0079498D" w14:paraId="01019E1B" w14:textId="77777777" w:rsidTr="0079498D">
        <w:tc>
          <w:tcPr>
            <w:cnfStyle w:val="001000000000" w:firstRow="0" w:lastRow="0" w:firstColumn="1" w:lastColumn="0" w:oddVBand="0" w:evenVBand="0" w:oddHBand="0" w:evenHBand="0" w:firstRowFirstColumn="0" w:firstRowLastColumn="0" w:lastRowFirstColumn="0" w:lastRowLastColumn="0"/>
            <w:tcW w:w="3397" w:type="dxa"/>
          </w:tcPr>
          <w:p w14:paraId="4B677201" w14:textId="77777777" w:rsidR="00DD5383" w:rsidRPr="0079498D" w:rsidRDefault="00DB4896" w:rsidP="0079498D">
            <w:pPr>
              <w:rPr>
                <w:rFonts w:asciiTheme="minorEastAsia" w:eastAsiaTheme="minorEastAsia" w:hAnsiTheme="minorEastAsia"/>
              </w:rPr>
            </w:pPr>
            <w:r w:rsidRPr="0079498D">
              <w:rPr>
                <w:rFonts w:asciiTheme="minorEastAsia" w:eastAsiaTheme="minorEastAsia" w:hAnsiTheme="minorEastAsia"/>
                <w:b w:val="0"/>
                <w:bCs w:val="0"/>
              </w:rPr>
              <w:t>①</w:t>
            </w:r>
            <w:r w:rsidRPr="0079498D">
              <w:rPr>
                <w:rFonts w:asciiTheme="minorEastAsia" w:eastAsiaTheme="minorEastAsia" w:hAnsiTheme="minorEastAsia"/>
                <w:b w:val="0"/>
                <w:bCs w:val="0"/>
              </w:rPr>
              <w:t xml:space="preserve">　健康期</w:t>
            </w:r>
          </w:p>
        </w:tc>
        <w:tc>
          <w:tcPr>
            <w:tcW w:w="5203" w:type="dxa"/>
          </w:tcPr>
          <w:p w14:paraId="5A8D7D02" w14:textId="77777777" w:rsidR="00DD5383" w:rsidRPr="0079498D" w:rsidRDefault="00DB4896" w:rsidP="0079498D">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rPr>
            </w:pPr>
            <w:r w:rsidRPr="0079498D">
              <w:rPr>
                <w:rFonts w:asciiTheme="minorEastAsia" w:eastAsiaTheme="minorEastAsia" w:hAnsiTheme="minorEastAsia"/>
              </w:rPr>
              <w:t>疾病がなく、機能が維持されている状態。看護の焦点は「健康増進」と「一次予防」。</w:t>
            </w:r>
          </w:p>
        </w:tc>
      </w:tr>
      <w:tr w:rsidR="00DD5383" w:rsidRPr="0079498D" w14:paraId="33B6243C" w14:textId="77777777" w:rsidTr="0079498D">
        <w:tc>
          <w:tcPr>
            <w:cnfStyle w:val="001000000000" w:firstRow="0" w:lastRow="0" w:firstColumn="1" w:lastColumn="0" w:oddVBand="0" w:evenVBand="0" w:oddHBand="0" w:evenHBand="0" w:firstRowFirstColumn="0" w:firstRowLastColumn="0" w:lastRowFirstColumn="0" w:lastRowLastColumn="0"/>
            <w:tcW w:w="3397" w:type="dxa"/>
          </w:tcPr>
          <w:p w14:paraId="361B2642" w14:textId="77777777" w:rsidR="00DD5383" w:rsidRPr="0079498D" w:rsidRDefault="00DB4896" w:rsidP="0079498D">
            <w:pPr>
              <w:rPr>
                <w:rFonts w:asciiTheme="minorEastAsia" w:eastAsiaTheme="minorEastAsia" w:hAnsiTheme="minorEastAsia"/>
              </w:rPr>
            </w:pPr>
            <w:r w:rsidRPr="0079498D">
              <w:rPr>
                <w:rFonts w:asciiTheme="minorEastAsia" w:eastAsiaTheme="minorEastAsia" w:hAnsiTheme="minorEastAsia"/>
                <w:b w:val="0"/>
                <w:bCs w:val="0"/>
              </w:rPr>
              <w:t>②</w:t>
            </w:r>
            <w:r w:rsidRPr="0079498D">
              <w:rPr>
                <w:rFonts w:asciiTheme="minorEastAsia" w:eastAsiaTheme="minorEastAsia" w:hAnsiTheme="minorEastAsia"/>
                <w:b w:val="0"/>
                <w:bCs w:val="0"/>
              </w:rPr>
              <w:t xml:space="preserve">　急性期</w:t>
            </w:r>
          </w:p>
        </w:tc>
        <w:tc>
          <w:tcPr>
            <w:tcW w:w="5203" w:type="dxa"/>
          </w:tcPr>
          <w:p w14:paraId="4A979183" w14:textId="77777777" w:rsidR="00DD5383" w:rsidRPr="0079498D" w:rsidRDefault="00DB4896" w:rsidP="0079498D">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rPr>
            </w:pPr>
            <w:r w:rsidRPr="0079498D">
              <w:rPr>
                <w:rFonts w:asciiTheme="minorEastAsia" w:eastAsiaTheme="minorEastAsia" w:hAnsiTheme="minorEastAsia"/>
              </w:rPr>
              <w:t>疾病・外傷が急激に発症または悪化した状態。看護の焦点は「生命の維持」と「回復促進」。</w:t>
            </w:r>
          </w:p>
        </w:tc>
      </w:tr>
      <w:tr w:rsidR="00DD5383" w:rsidRPr="0079498D" w14:paraId="6A4A6A77" w14:textId="77777777" w:rsidTr="0079498D">
        <w:tc>
          <w:tcPr>
            <w:cnfStyle w:val="001000000000" w:firstRow="0" w:lastRow="0" w:firstColumn="1" w:lastColumn="0" w:oddVBand="0" w:evenVBand="0" w:oddHBand="0" w:evenHBand="0" w:firstRowFirstColumn="0" w:firstRowLastColumn="0" w:lastRowFirstColumn="0" w:lastRowLastColumn="0"/>
            <w:tcW w:w="3397" w:type="dxa"/>
          </w:tcPr>
          <w:p w14:paraId="6D98DCDF" w14:textId="77777777" w:rsidR="00DD5383" w:rsidRPr="0079498D" w:rsidRDefault="00DB4896" w:rsidP="0079498D">
            <w:pPr>
              <w:rPr>
                <w:rFonts w:asciiTheme="minorEastAsia" w:eastAsiaTheme="minorEastAsia" w:hAnsiTheme="minorEastAsia"/>
              </w:rPr>
            </w:pPr>
            <w:r w:rsidRPr="0079498D">
              <w:rPr>
                <w:rFonts w:asciiTheme="minorEastAsia" w:eastAsiaTheme="minorEastAsia" w:hAnsiTheme="minorEastAsia"/>
                <w:b w:val="0"/>
                <w:bCs w:val="0"/>
              </w:rPr>
              <w:t>③</w:t>
            </w:r>
            <w:r w:rsidRPr="0079498D">
              <w:rPr>
                <w:rFonts w:asciiTheme="minorEastAsia" w:eastAsiaTheme="minorEastAsia" w:hAnsiTheme="minorEastAsia"/>
                <w:b w:val="0"/>
                <w:bCs w:val="0"/>
              </w:rPr>
              <w:t xml:space="preserve">　慢性期</w:t>
            </w:r>
          </w:p>
        </w:tc>
        <w:tc>
          <w:tcPr>
            <w:tcW w:w="5203" w:type="dxa"/>
          </w:tcPr>
          <w:p w14:paraId="1C5E575E" w14:textId="77777777" w:rsidR="00DD5383" w:rsidRPr="0079498D" w:rsidRDefault="00DB4896" w:rsidP="0079498D">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rPr>
            </w:pPr>
            <w:r w:rsidRPr="0079498D">
              <w:rPr>
                <w:rFonts w:asciiTheme="minorEastAsia" w:eastAsiaTheme="minorEastAsia" w:hAnsiTheme="minorEastAsia"/>
              </w:rPr>
              <w:t>疾病が長期に継続する状態。看護の焦点は「セルフマネジメント支援」と「</w:t>
            </w:r>
            <w:r w:rsidRPr="0079498D">
              <w:rPr>
                <w:rFonts w:asciiTheme="minorEastAsia" w:eastAsiaTheme="minorEastAsia" w:hAnsiTheme="minorEastAsia"/>
              </w:rPr>
              <w:t>QOL</w:t>
            </w:r>
            <w:r w:rsidRPr="0079498D">
              <w:rPr>
                <w:rFonts w:asciiTheme="minorEastAsia" w:eastAsiaTheme="minorEastAsia" w:hAnsiTheme="minorEastAsia"/>
              </w:rPr>
              <w:t>維持」。</w:t>
            </w:r>
          </w:p>
        </w:tc>
      </w:tr>
      <w:tr w:rsidR="00DD5383" w:rsidRPr="0079498D" w14:paraId="795EA28A" w14:textId="77777777" w:rsidTr="0079498D">
        <w:tc>
          <w:tcPr>
            <w:cnfStyle w:val="001000000000" w:firstRow="0" w:lastRow="0" w:firstColumn="1" w:lastColumn="0" w:oddVBand="0" w:evenVBand="0" w:oddHBand="0" w:evenHBand="0" w:firstRowFirstColumn="0" w:firstRowLastColumn="0" w:lastRowFirstColumn="0" w:lastRowLastColumn="0"/>
            <w:tcW w:w="3397" w:type="dxa"/>
          </w:tcPr>
          <w:p w14:paraId="43E355B6" w14:textId="77777777" w:rsidR="00DD5383" w:rsidRPr="0079498D" w:rsidRDefault="00DB4896" w:rsidP="0079498D">
            <w:pPr>
              <w:rPr>
                <w:rFonts w:asciiTheme="minorEastAsia" w:eastAsiaTheme="minorEastAsia" w:hAnsiTheme="minorEastAsia"/>
              </w:rPr>
            </w:pPr>
            <w:r w:rsidRPr="0079498D">
              <w:rPr>
                <w:rFonts w:asciiTheme="minorEastAsia" w:eastAsiaTheme="minorEastAsia" w:hAnsiTheme="minorEastAsia"/>
                <w:b w:val="0"/>
                <w:bCs w:val="0"/>
              </w:rPr>
              <w:t>④</w:t>
            </w:r>
            <w:r w:rsidRPr="0079498D">
              <w:rPr>
                <w:rFonts w:asciiTheme="minorEastAsia" w:eastAsiaTheme="minorEastAsia" w:hAnsiTheme="minorEastAsia"/>
                <w:b w:val="0"/>
                <w:bCs w:val="0"/>
              </w:rPr>
              <w:t xml:space="preserve">　終末期</w:t>
            </w:r>
          </w:p>
        </w:tc>
        <w:tc>
          <w:tcPr>
            <w:tcW w:w="5203" w:type="dxa"/>
          </w:tcPr>
          <w:p w14:paraId="035BF1F9" w14:textId="77777777" w:rsidR="00DD5383" w:rsidRPr="0079498D" w:rsidRDefault="00DB4896" w:rsidP="0079498D">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rPr>
            </w:pPr>
            <w:r w:rsidRPr="0079498D">
              <w:rPr>
                <w:rFonts w:asciiTheme="minorEastAsia" w:eastAsiaTheme="minorEastAsia" w:hAnsiTheme="minorEastAsia"/>
              </w:rPr>
              <w:t>疾病が進行し、治癒が見込めない状態。看護の焦点は「苦痛緩和」と「尊厳ある死の支援」。</w:t>
            </w:r>
          </w:p>
        </w:tc>
      </w:tr>
    </w:tbl>
    <w:p w14:paraId="3E8E741B" w14:textId="77777777" w:rsidR="00DD5383" w:rsidRDefault="00DD5383" w:rsidP="0079498D">
      <w:pPr>
        <w:spacing w:before="80" w:after="80"/>
        <w:rPr>
          <w:rFonts w:asciiTheme="minorEastAsia" w:eastAsiaTheme="minorEastAsia" w:hAnsiTheme="minorEastAsia"/>
        </w:rPr>
      </w:pPr>
    </w:p>
    <w:p w14:paraId="2F5CADCE" w14:textId="77777777" w:rsidR="0079498D" w:rsidRPr="0079498D" w:rsidRDefault="0079498D" w:rsidP="0079498D">
      <w:pPr>
        <w:spacing w:before="80" w:after="80"/>
        <w:rPr>
          <w:rFonts w:asciiTheme="minorEastAsia" w:eastAsiaTheme="minorEastAsia" w:hAnsiTheme="minorEastAsia" w:hint="eastAsia"/>
        </w:rPr>
      </w:pPr>
    </w:p>
    <w:p w14:paraId="7A08FFE7" w14:textId="77777777" w:rsidR="00DD5383" w:rsidRPr="0079498D" w:rsidRDefault="00DB4896" w:rsidP="0079498D">
      <w:pPr>
        <w:pStyle w:val="1"/>
        <w:pBdr>
          <w:bottom w:val="none" w:sz="0" w:space="0" w:color="auto"/>
        </w:pBdr>
        <w:rPr>
          <w:rFonts w:asciiTheme="minorEastAsia" w:eastAsiaTheme="minorEastAsia" w:hAnsiTheme="minorEastAsia"/>
          <w:color w:val="auto"/>
        </w:rPr>
      </w:pPr>
      <w:r w:rsidRPr="0079498D">
        <w:rPr>
          <w:rFonts w:asciiTheme="minorEastAsia" w:eastAsiaTheme="minorEastAsia" w:hAnsiTheme="minorEastAsia"/>
          <w:color w:val="auto"/>
        </w:rPr>
        <w:lastRenderedPageBreak/>
        <w:t xml:space="preserve">3. </w:t>
      </w:r>
      <w:r w:rsidRPr="0079498D">
        <w:rPr>
          <w:rFonts w:asciiTheme="minorEastAsia" w:eastAsiaTheme="minorEastAsia" w:hAnsiTheme="minorEastAsia"/>
          <w:color w:val="auto"/>
        </w:rPr>
        <w:t>看護におけるヘルスプロモーション</w:t>
      </w:r>
    </w:p>
    <w:p w14:paraId="464E47CA" w14:textId="77777777" w:rsidR="00DD5383" w:rsidRPr="0079498D" w:rsidRDefault="00DB4896" w:rsidP="0079498D">
      <w:pPr>
        <w:pStyle w:val="2"/>
        <w:rPr>
          <w:rFonts w:asciiTheme="minorEastAsia" w:eastAsiaTheme="minorEastAsia" w:hAnsiTheme="minorEastAsia"/>
          <w:color w:val="auto"/>
        </w:rPr>
      </w:pPr>
      <w:r w:rsidRPr="0079498D">
        <w:rPr>
          <w:rFonts w:asciiTheme="minorEastAsia" w:eastAsiaTheme="minorEastAsia" w:hAnsiTheme="minorEastAsia"/>
          <w:color w:val="auto"/>
        </w:rPr>
        <w:t xml:space="preserve">3-1. </w:t>
      </w:r>
      <w:r w:rsidRPr="0079498D">
        <w:rPr>
          <w:rFonts w:asciiTheme="minorEastAsia" w:eastAsiaTheme="minorEastAsia" w:hAnsiTheme="minorEastAsia"/>
          <w:color w:val="auto"/>
        </w:rPr>
        <w:t>ヘルスプロモーションとは</w:t>
      </w:r>
    </w:p>
    <w:p w14:paraId="4424E86C" w14:textId="77777777" w:rsidR="00DD5383" w:rsidRPr="0079498D" w:rsidRDefault="00DB4896" w:rsidP="0079498D">
      <w:pPr>
        <w:spacing w:before="80" w:after="80"/>
        <w:rPr>
          <w:rFonts w:asciiTheme="minorEastAsia" w:eastAsiaTheme="minorEastAsia" w:hAnsiTheme="minorEastAsia"/>
        </w:rPr>
      </w:pPr>
      <w:r w:rsidRPr="0079498D">
        <w:rPr>
          <w:rFonts w:asciiTheme="minorEastAsia" w:eastAsiaTheme="minorEastAsia" w:hAnsiTheme="minorEastAsia"/>
        </w:rPr>
        <w:t>ヘルスプロモーション（</w:t>
      </w:r>
      <w:r w:rsidRPr="0079498D">
        <w:rPr>
          <w:rFonts w:asciiTheme="minorEastAsia" w:eastAsiaTheme="minorEastAsia" w:hAnsiTheme="minorEastAsia"/>
        </w:rPr>
        <w:t>Health Promotion</w:t>
      </w:r>
      <w:r w:rsidRPr="0079498D">
        <w:rPr>
          <w:rFonts w:asciiTheme="minorEastAsia" w:eastAsiaTheme="minorEastAsia" w:hAnsiTheme="minorEastAsia"/>
        </w:rPr>
        <w:t>）とは、</w:t>
      </w:r>
      <w:r w:rsidRPr="0079498D">
        <w:rPr>
          <w:rFonts w:asciiTheme="minorEastAsia" w:eastAsiaTheme="minorEastAsia" w:hAnsiTheme="minorEastAsia"/>
        </w:rPr>
        <w:t>1986</w:t>
      </w:r>
      <w:r w:rsidRPr="0079498D">
        <w:rPr>
          <w:rFonts w:asciiTheme="minorEastAsia" w:eastAsiaTheme="minorEastAsia" w:hAnsiTheme="minorEastAsia"/>
        </w:rPr>
        <w:t>年のオタワ憲章において</w:t>
      </w:r>
      <w:r w:rsidRPr="0079498D">
        <w:rPr>
          <w:rFonts w:asciiTheme="minorEastAsia" w:eastAsiaTheme="minorEastAsia" w:hAnsiTheme="minorEastAsia"/>
        </w:rPr>
        <w:t>WHO</w:t>
      </w:r>
      <w:r w:rsidRPr="0079498D">
        <w:rPr>
          <w:rFonts w:asciiTheme="minorEastAsia" w:eastAsiaTheme="minorEastAsia" w:hAnsiTheme="minorEastAsia"/>
        </w:rPr>
        <w:t>が提唱した概念である。「人々が自らの健康をコントロールし、改善できるようにするプロセス」と定義される。</w:t>
      </w:r>
    </w:p>
    <w:p w14:paraId="56F5617B" w14:textId="77777777" w:rsidR="00DD5383" w:rsidRPr="0079498D" w:rsidRDefault="00DD5383" w:rsidP="0079498D">
      <w:pPr>
        <w:spacing w:before="80" w:after="80"/>
        <w:rPr>
          <w:rFonts w:asciiTheme="minorEastAsia" w:eastAsiaTheme="minorEastAsia" w:hAnsiTheme="minorEastAsia"/>
        </w:rPr>
      </w:pPr>
    </w:p>
    <w:tbl>
      <w:tblPr>
        <w:tblStyle w:val="ac"/>
        <w:tblW w:w="8600" w:type="dxa"/>
        <w:tblLook w:val="04A0" w:firstRow="1" w:lastRow="0" w:firstColumn="1" w:lastColumn="0" w:noHBand="0" w:noVBand="1"/>
      </w:tblPr>
      <w:tblGrid>
        <w:gridCol w:w="8600"/>
      </w:tblGrid>
      <w:tr w:rsidR="00DD5383" w:rsidRPr="0079498D" w14:paraId="6BB5D1D8" w14:textId="77777777" w:rsidTr="0079498D">
        <w:tc>
          <w:tcPr>
            <w:tcW w:w="8600" w:type="dxa"/>
          </w:tcPr>
          <w:p w14:paraId="1EA99B41" w14:textId="77777777" w:rsidR="00DD5383" w:rsidRPr="0079498D" w:rsidRDefault="00DB4896" w:rsidP="0079498D">
            <w:pPr>
              <w:rPr>
                <w:rFonts w:asciiTheme="minorEastAsia" w:eastAsiaTheme="minorEastAsia" w:hAnsiTheme="minorEastAsia"/>
              </w:rPr>
            </w:pPr>
            <w:r w:rsidRPr="0079498D">
              <w:rPr>
                <w:rFonts w:asciiTheme="minorEastAsia" w:eastAsiaTheme="minorEastAsia" w:hAnsiTheme="minorEastAsia"/>
                <w:b/>
                <w:bCs/>
              </w:rPr>
              <w:t>オタワ憲章（</w:t>
            </w:r>
            <w:r w:rsidRPr="0079498D">
              <w:rPr>
                <w:rFonts w:asciiTheme="minorEastAsia" w:eastAsiaTheme="minorEastAsia" w:hAnsiTheme="minorEastAsia"/>
                <w:b/>
                <w:bCs/>
              </w:rPr>
              <w:t>1986</w:t>
            </w:r>
            <w:r w:rsidRPr="0079498D">
              <w:rPr>
                <w:rFonts w:asciiTheme="minorEastAsia" w:eastAsiaTheme="minorEastAsia" w:hAnsiTheme="minorEastAsia"/>
                <w:b/>
                <w:bCs/>
              </w:rPr>
              <w:t>年）が示すヘルスプロモーションの</w:t>
            </w:r>
            <w:r w:rsidRPr="0079498D">
              <w:rPr>
                <w:rFonts w:asciiTheme="minorEastAsia" w:eastAsiaTheme="minorEastAsia" w:hAnsiTheme="minorEastAsia"/>
                <w:b/>
                <w:bCs/>
              </w:rPr>
              <w:t>5</w:t>
            </w:r>
            <w:r w:rsidRPr="0079498D">
              <w:rPr>
                <w:rFonts w:asciiTheme="minorEastAsia" w:eastAsiaTheme="minorEastAsia" w:hAnsiTheme="minorEastAsia"/>
                <w:b/>
                <w:bCs/>
              </w:rPr>
              <w:t>つの活動領域</w:t>
            </w:r>
          </w:p>
        </w:tc>
      </w:tr>
      <w:tr w:rsidR="00DD5383" w:rsidRPr="0079498D" w14:paraId="51FC0A66" w14:textId="77777777" w:rsidTr="0079498D">
        <w:tc>
          <w:tcPr>
            <w:tcW w:w="8600" w:type="dxa"/>
          </w:tcPr>
          <w:p w14:paraId="39404561" w14:textId="77777777" w:rsidR="00DD5383" w:rsidRPr="0079498D" w:rsidRDefault="00DB4896" w:rsidP="0079498D">
            <w:pPr>
              <w:spacing w:before="60" w:after="60"/>
              <w:rPr>
                <w:rFonts w:asciiTheme="minorEastAsia" w:eastAsiaTheme="minorEastAsia" w:hAnsiTheme="minorEastAsia"/>
              </w:rPr>
            </w:pPr>
            <w:r w:rsidRPr="0079498D">
              <w:rPr>
                <w:rFonts w:asciiTheme="minorEastAsia" w:eastAsiaTheme="minorEastAsia" w:hAnsiTheme="minorEastAsia"/>
              </w:rPr>
              <w:t xml:space="preserve">① </w:t>
            </w:r>
            <w:r w:rsidRPr="0079498D">
              <w:rPr>
                <w:rFonts w:asciiTheme="minorEastAsia" w:eastAsiaTheme="minorEastAsia" w:hAnsiTheme="minorEastAsia"/>
              </w:rPr>
              <w:t>健康的な公共政策の確立</w:t>
            </w:r>
          </w:p>
          <w:p w14:paraId="71B26218" w14:textId="77777777" w:rsidR="00DD5383" w:rsidRPr="0079498D" w:rsidRDefault="00DB4896" w:rsidP="0079498D">
            <w:pPr>
              <w:spacing w:before="60" w:after="60"/>
              <w:rPr>
                <w:rFonts w:asciiTheme="minorEastAsia" w:eastAsiaTheme="minorEastAsia" w:hAnsiTheme="minorEastAsia"/>
              </w:rPr>
            </w:pPr>
            <w:r w:rsidRPr="0079498D">
              <w:rPr>
                <w:rFonts w:asciiTheme="minorEastAsia" w:eastAsiaTheme="minorEastAsia" w:hAnsiTheme="minorEastAsia"/>
              </w:rPr>
              <w:t xml:space="preserve">② </w:t>
            </w:r>
            <w:r w:rsidRPr="0079498D">
              <w:rPr>
                <w:rFonts w:asciiTheme="minorEastAsia" w:eastAsiaTheme="minorEastAsia" w:hAnsiTheme="minorEastAsia"/>
              </w:rPr>
              <w:t>支持的環境の創造</w:t>
            </w:r>
          </w:p>
          <w:p w14:paraId="636A13F9" w14:textId="77777777" w:rsidR="00DD5383" w:rsidRPr="0079498D" w:rsidRDefault="00DB4896" w:rsidP="0079498D">
            <w:pPr>
              <w:spacing w:before="60" w:after="60"/>
              <w:rPr>
                <w:rFonts w:asciiTheme="minorEastAsia" w:eastAsiaTheme="minorEastAsia" w:hAnsiTheme="minorEastAsia"/>
              </w:rPr>
            </w:pPr>
            <w:r w:rsidRPr="0079498D">
              <w:rPr>
                <w:rFonts w:asciiTheme="minorEastAsia" w:eastAsiaTheme="minorEastAsia" w:hAnsiTheme="minorEastAsia"/>
              </w:rPr>
              <w:t xml:space="preserve">③ </w:t>
            </w:r>
            <w:r w:rsidRPr="0079498D">
              <w:rPr>
                <w:rFonts w:asciiTheme="minorEastAsia" w:eastAsiaTheme="minorEastAsia" w:hAnsiTheme="minorEastAsia"/>
              </w:rPr>
              <w:t>地域活動の強化</w:t>
            </w:r>
          </w:p>
          <w:p w14:paraId="778D2EF7" w14:textId="77777777" w:rsidR="00DD5383" w:rsidRPr="0079498D" w:rsidRDefault="00DB4896" w:rsidP="0079498D">
            <w:pPr>
              <w:spacing w:before="60" w:after="60"/>
              <w:rPr>
                <w:rFonts w:asciiTheme="minorEastAsia" w:eastAsiaTheme="minorEastAsia" w:hAnsiTheme="minorEastAsia"/>
              </w:rPr>
            </w:pPr>
            <w:r w:rsidRPr="0079498D">
              <w:rPr>
                <w:rFonts w:asciiTheme="minorEastAsia" w:eastAsiaTheme="minorEastAsia" w:hAnsiTheme="minorEastAsia"/>
              </w:rPr>
              <w:t xml:space="preserve">④ </w:t>
            </w:r>
            <w:r w:rsidRPr="0079498D">
              <w:rPr>
                <w:rFonts w:asciiTheme="minorEastAsia" w:eastAsiaTheme="minorEastAsia" w:hAnsiTheme="minorEastAsia"/>
              </w:rPr>
              <w:t>個人技術の開発</w:t>
            </w:r>
          </w:p>
          <w:p w14:paraId="7E4FAF11" w14:textId="77777777" w:rsidR="00DD5383" w:rsidRPr="0079498D" w:rsidRDefault="00DB4896" w:rsidP="0079498D">
            <w:pPr>
              <w:spacing w:before="60" w:after="60"/>
              <w:rPr>
                <w:rFonts w:asciiTheme="minorEastAsia" w:eastAsiaTheme="minorEastAsia" w:hAnsiTheme="minorEastAsia"/>
              </w:rPr>
            </w:pPr>
            <w:r w:rsidRPr="0079498D">
              <w:rPr>
                <w:rFonts w:asciiTheme="minorEastAsia" w:eastAsiaTheme="minorEastAsia" w:hAnsiTheme="minorEastAsia"/>
              </w:rPr>
              <w:t xml:space="preserve">⑤ </w:t>
            </w:r>
            <w:r w:rsidRPr="0079498D">
              <w:rPr>
                <w:rFonts w:asciiTheme="minorEastAsia" w:eastAsiaTheme="minorEastAsia" w:hAnsiTheme="minorEastAsia"/>
              </w:rPr>
              <w:t>保健サービスの方向転換（治療中心から予防・促進へ）</w:t>
            </w:r>
          </w:p>
        </w:tc>
      </w:tr>
    </w:tbl>
    <w:p w14:paraId="4D27C232" w14:textId="77777777" w:rsidR="00DD5383" w:rsidRPr="0079498D" w:rsidRDefault="00DD5383" w:rsidP="0079498D">
      <w:pPr>
        <w:spacing w:before="80" w:after="80"/>
        <w:rPr>
          <w:rFonts w:asciiTheme="minorEastAsia" w:eastAsiaTheme="minorEastAsia" w:hAnsiTheme="minorEastAsia"/>
        </w:rPr>
      </w:pPr>
    </w:p>
    <w:p w14:paraId="0951DB86" w14:textId="77777777" w:rsidR="00DD5383" w:rsidRPr="0079498D" w:rsidRDefault="00DB4896" w:rsidP="0079498D">
      <w:pPr>
        <w:spacing w:before="80" w:after="80"/>
        <w:rPr>
          <w:rFonts w:asciiTheme="minorEastAsia" w:eastAsiaTheme="minorEastAsia" w:hAnsiTheme="minorEastAsia"/>
        </w:rPr>
      </w:pPr>
      <w:r w:rsidRPr="0079498D">
        <w:rPr>
          <w:rFonts w:asciiTheme="minorEastAsia" w:eastAsiaTheme="minorEastAsia" w:hAnsiTheme="minorEastAsia"/>
        </w:rPr>
        <w:t>看護師は、特に</w:t>
      </w:r>
      <w:r w:rsidRPr="0079498D">
        <w:rPr>
          <w:rFonts w:asciiTheme="minorEastAsia" w:eastAsiaTheme="minorEastAsia" w:hAnsiTheme="minorEastAsia"/>
        </w:rPr>
        <w:t>④</w:t>
      </w:r>
      <w:r w:rsidRPr="0079498D">
        <w:rPr>
          <w:rFonts w:asciiTheme="minorEastAsia" w:eastAsiaTheme="minorEastAsia" w:hAnsiTheme="minorEastAsia"/>
        </w:rPr>
        <w:t>「個人技術の開発」において中心的な役割を担う。具体的には、患者・住民が自らの健康行動を理解・選択できるよう、健康教育や相談・指導を行うことが求められる。</w:t>
      </w:r>
    </w:p>
    <w:p w14:paraId="245F519D" w14:textId="77777777" w:rsidR="00DD5383" w:rsidRPr="0079498D" w:rsidRDefault="00DD5383" w:rsidP="0079498D">
      <w:pPr>
        <w:spacing w:before="80" w:after="80"/>
        <w:rPr>
          <w:rFonts w:asciiTheme="minorEastAsia" w:eastAsiaTheme="minorEastAsia" w:hAnsiTheme="minorEastAsia"/>
        </w:rPr>
      </w:pPr>
    </w:p>
    <w:p w14:paraId="77CAB4C5" w14:textId="77777777" w:rsidR="00DD5383" w:rsidRPr="0079498D" w:rsidRDefault="00DB4896" w:rsidP="0079498D">
      <w:pPr>
        <w:pStyle w:val="2"/>
        <w:rPr>
          <w:rFonts w:asciiTheme="minorEastAsia" w:eastAsiaTheme="minorEastAsia" w:hAnsiTheme="minorEastAsia"/>
          <w:color w:val="auto"/>
        </w:rPr>
      </w:pPr>
      <w:r w:rsidRPr="0079498D">
        <w:rPr>
          <w:rFonts w:asciiTheme="minorEastAsia" w:eastAsiaTheme="minorEastAsia" w:hAnsiTheme="minorEastAsia"/>
          <w:color w:val="auto"/>
        </w:rPr>
        <w:t xml:space="preserve">3-2. </w:t>
      </w:r>
      <w:r w:rsidRPr="0079498D">
        <w:rPr>
          <w:rFonts w:asciiTheme="minorEastAsia" w:eastAsiaTheme="minorEastAsia" w:hAnsiTheme="minorEastAsia"/>
          <w:color w:val="auto"/>
        </w:rPr>
        <w:t>予防の</w:t>
      </w:r>
      <w:r w:rsidRPr="0079498D">
        <w:rPr>
          <w:rFonts w:asciiTheme="minorEastAsia" w:eastAsiaTheme="minorEastAsia" w:hAnsiTheme="minorEastAsia"/>
          <w:color w:val="auto"/>
        </w:rPr>
        <w:t>3</w:t>
      </w:r>
      <w:r w:rsidRPr="0079498D">
        <w:rPr>
          <w:rFonts w:asciiTheme="minorEastAsia" w:eastAsiaTheme="minorEastAsia" w:hAnsiTheme="minorEastAsia"/>
          <w:color w:val="auto"/>
        </w:rPr>
        <w:t>段階と看護師の役割</w:t>
      </w:r>
    </w:p>
    <w:tbl>
      <w:tblPr>
        <w:tblStyle w:val="11"/>
        <w:tblW w:w="8600" w:type="dxa"/>
        <w:tblLook w:val="04A0" w:firstRow="1" w:lastRow="0" w:firstColumn="1" w:lastColumn="0" w:noHBand="0" w:noVBand="1"/>
      </w:tblPr>
      <w:tblGrid>
        <w:gridCol w:w="4200"/>
        <w:gridCol w:w="4400"/>
      </w:tblGrid>
      <w:tr w:rsidR="00DD5383" w:rsidRPr="0079498D" w14:paraId="7CC02CEA" w14:textId="77777777" w:rsidTr="007949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00" w:type="dxa"/>
          </w:tcPr>
          <w:p w14:paraId="3685E75F" w14:textId="77777777" w:rsidR="00DD5383" w:rsidRPr="0079498D" w:rsidRDefault="00DB4896" w:rsidP="0079498D">
            <w:pPr>
              <w:rPr>
                <w:rFonts w:asciiTheme="minorEastAsia" w:eastAsiaTheme="minorEastAsia" w:hAnsiTheme="minorEastAsia"/>
              </w:rPr>
            </w:pPr>
            <w:r w:rsidRPr="0079498D">
              <w:rPr>
                <w:rFonts w:asciiTheme="minorEastAsia" w:eastAsiaTheme="minorEastAsia" w:hAnsiTheme="minorEastAsia"/>
              </w:rPr>
              <w:t>予防段階</w:t>
            </w:r>
          </w:p>
        </w:tc>
        <w:tc>
          <w:tcPr>
            <w:tcW w:w="4400" w:type="dxa"/>
          </w:tcPr>
          <w:p w14:paraId="4A0A0074" w14:textId="77777777" w:rsidR="00DD5383" w:rsidRPr="0079498D" w:rsidRDefault="00DB4896" w:rsidP="0079498D">
            <w:pPr>
              <w:cnfStyle w:val="100000000000" w:firstRow="1" w:lastRow="0" w:firstColumn="0" w:lastColumn="0" w:oddVBand="0" w:evenVBand="0" w:oddHBand="0" w:evenHBand="0" w:firstRowFirstColumn="0" w:firstRowLastColumn="0" w:lastRowFirstColumn="0" w:lastRowLastColumn="0"/>
              <w:rPr>
                <w:rFonts w:asciiTheme="minorEastAsia" w:eastAsiaTheme="minorEastAsia" w:hAnsiTheme="minorEastAsia"/>
              </w:rPr>
            </w:pPr>
            <w:r w:rsidRPr="0079498D">
              <w:rPr>
                <w:rFonts w:asciiTheme="minorEastAsia" w:eastAsiaTheme="minorEastAsia" w:hAnsiTheme="minorEastAsia"/>
              </w:rPr>
              <w:t>内容と看護師の役割の例</w:t>
            </w:r>
          </w:p>
        </w:tc>
      </w:tr>
      <w:tr w:rsidR="00DD5383" w:rsidRPr="0079498D" w14:paraId="11C366B2" w14:textId="77777777" w:rsidTr="0079498D">
        <w:tc>
          <w:tcPr>
            <w:cnfStyle w:val="001000000000" w:firstRow="0" w:lastRow="0" w:firstColumn="1" w:lastColumn="0" w:oddVBand="0" w:evenVBand="0" w:oddHBand="0" w:evenHBand="0" w:firstRowFirstColumn="0" w:firstRowLastColumn="0" w:lastRowFirstColumn="0" w:lastRowLastColumn="0"/>
            <w:tcW w:w="4200" w:type="dxa"/>
          </w:tcPr>
          <w:p w14:paraId="738817D9" w14:textId="77777777" w:rsidR="00DD5383" w:rsidRPr="0079498D" w:rsidRDefault="00DB4896" w:rsidP="0079498D">
            <w:pPr>
              <w:rPr>
                <w:rFonts w:asciiTheme="minorEastAsia" w:eastAsiaTheme="minorEastAsia" w:hAnsiTheme="minorEastAsia"/>
              </w:rPr>
            </w:pPr>
            <w:r w:rsidRPr="0079498D">
              <w:rPr>
                <w:rFonts w:asciiTheme="minorEastAsia" w:eastAsiaTheme="minorEastAsia" w:hAnsiTheme="minorEastAsia"/>
                <w:b w:val="0"/>
                <w:bCs w:val="0"/>
              </w:rPr>
              <w:t>一次予防（</w:t>
            </w:r>
            <w:r w:rsidRPr="0079498D">
              <w:rPr>
                <w:rFonts w:asciiTheme="minorEastAsia" w:eastAsiaTheme="minorEastAsia" w:hAnsiTheme="minorEastAsia"/>
                <w:b w:val="0"/>
                <w:bCs w:val="0"/>
              </w:rPr>
              <w:t>Primary Prevention</w:t>
            </w:r>
            <w:r w:rsidRPr="0079498D">
              <w:rPr>
                <w:rFonts w:asciiTheme="minorEastAsia" w:eastAsiaTheme="minorEastAsia" w:hAnsiTheme="minorEastAsia"/>
                <w:b w:val="0"/>
                <w:bCs w:val="0"/>
              </w:rPr>
              <w:t>）</w:t>
            </w:r>
          </w:p>
        </w:tc>
        <w:tc>
          <w:tcPr>
            <w:tcW w:w="4400" w:type="dxa"/>
          </w:tcPr>
          <w:p w14:paraId="4707D000" w14:textId="77777777" w:rsidR="00DD5383" w:rsidRPr="0079498D" w:rsidRDefault="00DB4896" w:rsidP="0079498D">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rPr>
            </w:pPr>
            <w:r w:rsidRPr="0079498D">
              <w:rPr>
                <w:rFonts w:asciiTheme="minorEastAsia" w:eastAsiaTheme="minorEastAsia" w:hAnsiTheme="minorEastAsia"/>
              </w:rPr>
              <w:t>疾病の発生そのものを防ぐ。</w:t>
            </w:r>
            <w:r w:rsidRPr="0079498D">
              <w:rPr>
                <w:rFonts w:asciiTheme="minorEastAsia" w:eastAsiaTheme="minorEastAsia" w:hAnsiTheme="minorEastAsia"/>
              </w:rPr>
              <w:t xml:space="preserve"> </w:t>
            </w:r>
            <w:r w:rsidRPr="0079498D">
              <w:rPr>
                <w:rFonts w:asciiTheme="minorEastAsia" w:eastAsiaTheme="minorEastAsia" w:hAnsiTheme="minorEastAsia"/>
              </w:rPr>
              <w:t>例：生活習慣指導、予防接種、禁煙支援</w:t>
            </w:r>
          </w:p>
        </w:tc>
      </w:tr>
      <w:tr w:rsidR="00DD5383" w:rsidRPr="0079498D" w14:paraId="1F5E1C49" w14:textId="77777777" w:rsidTr="0079498D">
        <w:tc>
          <w:tcPr>
            <w:cnfStyle w:val="001000000000" w:firstRow="0" w:lastRow="0" w:firstColumn="1" w:lastColumn="0" w:oddVBand="0" w:evenVBand="0" w:oddHBand="0" w:evenHBand="0" w:firstRowFirstColumn="0" w:firstRowLastColumn="0" w:lastRowFirstColumn="0" w:lastRowLastColumn="0"/>
            <w:tcW w:w="4200" w:type="dxa"/>
          </w:tcPr>
          <w:p w14:paraId="10477436" w14:textId="77777777" w:rsidR="00DD5383" w:rsidRPr="0079498D" w:rsidRDefault="00DB4896" w:rsidP="0079498D">
            <w:pPr>
              <w:rPr>
                <w:rFonts w:asciiTheme="minorEastAsia" w:eastAsiaTheme="minorEastAsia" w:hAnsiTheme="minorEastAsia"/>
              </w:rPr>
            </w:pPr>
            <w:r w:rsidRPr="0079498D">
              <w:rPr>
                <w:rFonts w:asciiTheme="minorEastAsia" w:eastAsiaTheme="minorEastAsia" w:hAnsiTheme="minorEastAsia"/>
                <w:b w:val="0"/>
                <w:bCs w:val="0"/>
              </w:rPr>
              <w:t>二次予防（</w:t>
            </w:r>
            <w:r w:rsidRPr="0079498D">
              <w:rPr>
                <w:rFonts w:asciiTheme="minorEastAsia" w:eastAsiaTheme="minorEastAsia" w:hAnsiTheme="minorEastAsia"/>
                <w:b w:val="0"/>
                <w:bCs w:val="0"/>
              </w:rPr>
              <w:t>Secondary Prevention</w:t>
            </w:r>
            <w:r w:rsidRPr="0079498D">
              <w:rPr>
                <w:rFonts w:asciiTheme="minorEastAsia" w:eastAsiaTheme="minorEastAsia" w:hAnsiTheme="minorEastAsia"/>
                <w:b w:val="0"/>
                <w:bCs w:val="0"/>
              </w:rPr>
              <w:t>）</w:t>
            </w:r>
          </w:p>
        </w:tc>
        <w:tc>
          <w:tcPr>
            <w:tcW w:w="4400" w:type="dxa"/>
          </w:tcPr>
          <w:p w14:paraId="20420247" w14:textId="77777777" w:rsidR="00DD5383" w:rsidRPr="0079498D" w:rsidRDefault="00DB4896" w:rsidP="0079498D">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rPr>
            </w:pPr>
            <w:r w:rsidRPr="0079498D">
              <w:rPr>
                <w:rFonts w:asciiTheme="minorEastAsia" w:eastAsiaTheme="minorEastAsia" w:hAnsiTheme="minorEastAsia"/>
              </w:rPr>
              <w:t>疾病の早期発見・早期治療。</w:t>
            </w:r>
            <w:r w:rsidRPr="0079498D">
              <w:rPr>
                <w:rFonts w:asciiTheme="minorEastAsia" w:eastAsiaTheme="minorEastAsia" w:hAnsiTheme="minorEastAsia"/>
              </w:rPr>
              <w:t xml:space="preserve"> </w:t>
            </w:r>
            <w:r w:rsidRPr="0079498D">
              <w:rPr>
                <w:rFonts w:asciiTheme="minorEastAsia" w:eastAsiaTheme="minorEastAsia" w:hAnsiTheme="minorEastAsia"/>
              </w:rPr>
              <w:t>例：健康診断の活用促進、スクリーニング支援</w:t>
            </w:r>
          </w:p>
        </w:tc>
      </w:tr>
      <w:tr w:rsidR="00DD5383" w:rsidRPr="0079498D" w14:paraId="4D3287C1" w14:textId="77777777" w:rsidTr="0079498D">
        <w:tc>
          <w:tcPr>
            <w:cnfStyle w:val="001000000000" w:firstRow="0" w:lastRow="0" w:firstColumn="1" w:lastColumn="0" w:oddVBand="0" w:evenVBand="0" w:oddHBand="0" w:evenHBand="0" w:firstRowFirstColumn="0" w:firstRowLastColumn="0" w:lastRowFirstColumn="0" w:lastRowLastColumn="0"/>
            <w:tcW w:w="4200" w:type="dxa"/>
          </w:tcPr>
          <w:p w14:paraId="786FE2B9" w14:textId="77777777" w:rsidR="00DD5383" w:rsidRPr="0079498D" w:rsidRDefault="00DB4896" w:rsidP="0079498D">
            <w:pPr>
              <w:rPr>
                <w:rFonts w:asciiTheme="minorEastAsia" w:eastAsiaTheme="minorEastAsia" w:hAnsiTheme="minorEastAsia"/>
              </w:rPr>
            </w:pPr>
            <w:r w:rsidRPr="0079498D">
              <w:rPr>
                <w:rFonts w:asciiTheme="minorEastAsia" w:eastAsiaTheme="minorEastAsia" w:hAnsiTheme="minorEastAsia"/>
                <w:b w:val="0"/>
                <w:bCs w:val="0"/>
              </w:rPr>
              <w:t>三次予防（</w:t>
            </w:r>
            <w:r w:rsidRPr="0079498D">
              <w:rPr>
                <w:rFonts w:asciiTheme="minorEastAsia" w:eastAsiaTheme="minorEastAsia" w:hAnsiTheme="minorEastAsia"/>
                <w:b w:val="0"/>
                <w:bCs w:val="0"/>
              </w:rPr>
              <w:t>Tertiary Prevention</w:t>
            </w:r>
            <w:r w:rsidRPr="0079498D">
              <w:rPr>
                <w:rFonts w:asciiTheme="minorEastAsia" w:eastAsiaTheme="minorEastAsia" w:hAnsiTheme="minorEastAsia"/>
                <w:b w:val="0"/>
                <w:bCs w:val="0"/>
              </w:rPr>
              <w:t>）</w:t>
            </w:r>
          </w:p>
        </w:tc>
        <w:tc>
          <w:tcPr>
            <w:tcW w:w="4400" w:type="dxa"/>
          </w:tcPr>
          <w:p w14:paraId="7759DAF9" w14:textId="77777777" w:rsidR="00DD5383" w:rsidRPr="0079498D" w:rsidRDefault="00DB4896" w:rsidP="0079498D">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rPr>
            </w:pPr>
            <w:r w:rsidRPr="0079498D">
              <w:rPr>
                <w:rFonts w:asciiTheme="minorEastAsia" w:eastAsiaTheme="minorEastAsia" w:hAnsiTheme="minorEastAsia"/>
              </w:rPr>
              <w:t>疾病後の機能回復・再発防止。</w:t>
            </w:r>
            <w:r w:rsidRPr="0079498D">
              <w:rPr>
                <w:rFonts w:asciiTheme="minorEastAsia" w:eastAsiaTheme="minorEastAsia" w:hAnsiTheme="minorEastAsia"/>
              </w:rPr>
              <w:t xml:space="preserve"> </w:t>
            </w:r>
            <w:r w:rsidRPr="0079498D">
              <w:rPr>
                <w:rFonts w:asciiTheme="minorEastAsia" w:eastAsiaTheme="minorEastAsia" w:hAnsiTheme="minorEastAsia"/>
              </w:rPr>
              <w:t>例：リハビリ指導、服薬管理の支援</w:t>
            </w:r>
          </w:p>
        </w:tc>
      </w:tr>
    </w:tbl>
    <w:p w14:paraId="268ED659" w14:textId="77777777" w:rsidR="00DD5383" w:rsidRPr="0079498D" w:rsidRDefault="00DD5383" w:rsidP="0079498D">
      <w:pPr>
        <w:spacing w:before="80" w:after="80"/>
        <w:rPr>
          <w:rFonts w:asciiTheme="minorEastAsia" w:eastAsiaTheme="minorEastAsia" w:hAnsiTheme="minorEastAsia"/>
        </w:rPr>
      </w:pPr>
    </w:p>
    <w:p w14:paraId="50C1E900" w14:textId="77777777" w:rsidR="00DD5383" w:rsidRPr="0079498D" w:rsidRDefault="00DB4896" w:rsidP="0079498D">
      <w:pPr>
        <w:spacing w:before="80" w:after="80"/>
        <w:rPr>
          <w:rFonts w:asciiTheme="minorEastAsia" w:eastAsiaTheme="minorEastAsia" w:hAnsiTheme="minorEastAsia"/>
        </w:rPr>
      </w:pPr>
      <w:r w:rsidRPr="0079498D">
        <w:rPr>
          <w:rFonts w:asciiTheme="minorEastAsia" w:eastAsiaTheme="minorEastAsia" w:hAnsiTheme="minorEastAsia"/>
        </w:rPr>
        <w:t>本科目で学ぶ「急性期」「慢性期」「終末期」の看護は、主に二次・三次予防の段階に対応している。一方、「健康期の看護」では一次予防が中心となる。</w:t>
      </w:r>
    </w:p>
    <w:p w14:paraId="3A148895" w14:textId="77777777" w:rsidR="00DD5383" w:rsidRPr="0079498D" w:rsidRDefault="00DD5383" w:rsidP="0079498D">
      <w:pPr>
        <w:spacing w:before="80" w:after="80"/>
        <w:rPr>
          <w:rFonts w:asciiTheme="minorEastAsia" w:eastAsiaTheme="minorEastAsia" w:hAnsiTheme="minorEastAsia"/>
        </w:rPr>
      </w:pPr>
    </w:p>
    <w:p w14:paraId="40C87EF7" w14:textId="77777777" w:rsidR="00DD5383" w:rsidRPr="0079498D" w:rsidRDefault="00DB4896" w:rsidP="0079498D">
      <w:pPr>
        <w:pStyle w:val="1"/>
        <w:pBdr>
          <w:bottom w:val="none" w:sz="0" w:space="0" w:color="auto"/>
        </w:pBdr>
        <w:rPr>
          <w:rFonts w:asciiTheme="minorEastAsia" w:eastAsiaTheme="minorEastAsia" w:hAnsiTheme="minorEastAsia"/>
          <w:color w:val="auto"/>
        </w:rPr>
      </w:pPr>
      <w:r w:rsidRPr="0079498D">
        <w:rPr>
          <w:rFonts w:asciiTheme="minorEastAsia" w:eastAsiaTheme="minorEastAsia" w:hAnsiTheme="minorEastAsia"/>
          <w:color w:val="auto"/>
        </w:rPr>
        <w:lastRenderedPageBreak/>
        <w:t xml:space="preserve">4. </w:t>
      </w:r>
      <w:r w:rsidRPr="0079498D">
        <w:rPr>
          <w:rFonts w:asciiTheme="minorEastAsia" w:eastAsiaTheme="minorEastAsia" w:hAnsiTheme="minorEastAsia"/>
          <w:color w:val="auto"/>
        </w:rPr>
        <w:t>健康の連続性と看護実践</w:t>
      </w:r>
    </w:p>
    <w:p w14:paraId="66BBA477" w14:textId="77777777" w:rsidR="00DD5383" w:rsidRPr="0079498D" w:rsidRDefault="00DB4896" w:rsidP="0079498D">
      <w:pPr>
        <w:pStyle w:val="2"/>
        <w:rPr>
          <w:rFonts w:asciiTheme="minorEastAsia" w:eastAsiaTheme="minorEastAsia" w:hAnsiTheme="minorEastAsia"/>
          <w:color w:val="auto"/>
        </w:rPr>
      </w:pPr>
      <w:r w:rsidRPr="0079498D">
        <w:rPr>
          <w:rFonts w:asciiTheme="minorEastAsia" w:eastAsiaTheme="minorEastAsia" w:hAnsiTheme="minorEastAsia"/>
          <w:color w:val="auto"/>
        </w:rPr>
        <w:t xml:space="preserve">4-1. </w:t>
      </w:r>
      <w:r w:rsidRPr="0079498D">
        <w:rPr>
          <w:rFonts w:asciiTheme="minorEastAsia" w:eastAsiaTheme="minorEastAsia" w:hAnsiTheme="minorEastAsia"/>
          <w:color w:val="auto"/>
        </w:rPr>
        <w:t>看護師がアセスメントすべき視点</w:t>
      </w:r>
    </w:p>
    <w:p w14:paraId="47A16829" w14:textId="77777777" w:rsidR="00DD5383" w:rsidRPr="0079498D" w:rsidRDefault="00DB4896" w:rsidP="0079498D">
      <w:pPr>
        <w:spacing w:before="80" w:after="80"/>
        <w:rPr>
          <w:rFonts w:asciiTheme="minorEastAsia" w:eastAsiaTheme="minorEastAsia" w:hAnsiTheme="minorEastAsia"/>
        </w:rPr>
      </w:pPr>
      <w:r w:rsidRPr="0079498D">
        <w:rPr>
          <w:rFonts w:asciiTheme="minorEastAsia" w:eastAsiaTheme="minorEastAsia" w:hAnsiTheme="minorEastAsia"/>
        </w:rPr>
        <w:t>患者の健康段階を正しく把握するために、看護師は以下の視点から包括的にアセスメントを行う必要がある。</w:t>
      </w:r>
    </w:p>
    <w:p w14:paraId="1625BB33" w14:textId="77777777" w:rsidR="00DD5383" w:rsidRPr="0079498D" w:rsidRDefault="00DB4896" w:rsidP="0079498D">
      <w:pPr>
        <w:pStyle w:val="a4"/>
        <w:numPr>
          <w:ilvl w:val="0"/>
          <w:numId w:val="2"/>
        </w:numPr>
        <w:spacing w:before="60" w:after="60"/>
        <w:rPr>
          <w:rFonts w:asciiTheme="minorEastAsia" w:eastAsiaTheme="minorEastAsia" w:hAnsiTheme="minorEastAsia"/>
        </w:rPr>
      </w:pPr>
      <w:r w:rsidRPr="0079498D">
        <w:rPr>
          <w:rFonts w:asciiTheme="minorEastAsia" w:eastAsiaTheme="minorEastAsia" w:hAnsiTheme="minorEastAsia"/>
        </w:rPr>
        <w:t>身体的情報：バイタルサイン・検査データ・</w:t>
      </w:r>
      <w:r w:rsidRPr="0079498D">
        <w:rPr>
          <w:rFonts w:asciiTheme="minorEastAsia" w:eastAsiaTheme="minorEastAsia" w:hAnsiTheme="minorEastAsia"/>
        </w:rPr>
        <w:t>ADL</w:t>
      </w:r>
      <w:r w:rsidRPr="0079498D">
        <w:rPr>
          <w:rFonts w:asciiTheme="minorEastAsia" w:eastAsiaTheme="minorEastAsia" w:hAnsiTheme="minorEastAsia"/>
        </w:rPr>
        <w:t>（日常生活動作）</w:t>
      </w:r>
    </w:p>
    <w:p w14:paraId="408B3FE3" w14:textId="77777777" w:rsidR="00DD5383" w:rsidRPr="0079498D" w:rsidRDefault="00DB4896" w:rsidP="0079498D">
      <w:pPr>
        <w:pStyle w:val="a4"/>
        <w:numPr>
          <w:ilvl w:val="0"/>
          <w:numId w:val="2"/>
        </w:numPr>
        <w:spacing w:before="60" w:after="60"/>
        <w:rPr>
          <w:rFonts w:asciiTheme="minorEastAsia" w:eastAsiaTheme="minorEastAsia" w:hAnsiTheme="minorEastAsia"/>
        </w:rPr>
      </w:pPr>
      <w:r w:rsidRPr="0079498D">
        <w:rPr>
          <w:rFonts w:asciiTheme="minorEastAsia" w:eastAsiaTheme="minorEastAsia" w:hAnsiTheme="minorEastAsia"/>
        </w:rPr>
        <w:t>心理的情報：感情・ストレスの状態・コーピング能力</w:t>
      </w:r>
    </w:p>
    <w:p w14:paraId="391EAF52" w14:textId="77777777" w:rsidR="00DD5383" w:rsidRPr="0079498D" w:rsidRDefault="00DB4896" w:rsidP="0079498D">
      <w:pPr>
        <w:pStyle w:val="a4"/>
        <w:numPr>
          <w:ilvl w:val="0"/>
          <w:numId w:val="2"/>
        </w:numPr>
        <w:spacing w:before="60" w:after="60"/>
        <w:rPr>
          <w:rFonts w:asciiTheme="minorEastAsia" w:eastAsiaTheme="minorEastAsia" w:hAnsiTheme="minorEastAsia"/>
        </w:rPr>
      </w:pPr>
      <w:r w:rsidRPr="0079498D">
        <w:rPr>
          <w:rFonts w:asciiTheme="minorEastAsia" w:eastAsiaTheme="minorEastAsia" w:hAnsiTheme="minorEastAsia"/>
        </w:rPr>
        <w:t>社会的情報：家族構成・職業・経済状況・サポート体制</w:t>
      </w:r>
    </w:p>
    <w:p w14:paraId="6938BE0B" w14:textId="77777777" w:rsidR="00DD5383" w:rsidRPr="0079498D" w:rsidRDefault="00DB4896" w:rsidP="0079498D">
      <w:pPr>
        <w:pStyle w:val="a4"/>
        <w:numPr>
          <w:ilvl w:val="0"/>
          <w:numId w:val="2"/>
        </w:numPr>
        <w:spacing w:before="60" w:after="60"/>
        <w:rPr>
          <w:rFonts w:asciiTheme="minorEastAsia" w:eastAsiaTheme="minorEastAsia" w:hAnsiTheme="minorEastAsia"/>
        </w:rPr>
      </w:pPr>
      <w:r w:rsidRPr="0079498D">
        <w:rPr>
          <w:rFonts w:asciiTheme="minorEastAsia" w:eastAsiaTheme="minorEastAsia" w:hAnsiTheme="minorEastAsia"/>
        </w:rPr>
        <w:t>スピリチュアルな情報：価値観・生きがい・人生の意味</w:t>
      </w:r>
    </w:p>
    <w:p w14:paraId="40DFA35B" w14:textId="77777777" w:rsidR="00DD5383" w:rsidRPr="0079498D" w:rsidRDefault="00DD5383" w:rsidP="0079498D">
      <w:pPr>
        <w:spacing w:before="80" w:after="80"/>
        <w:rPr>
          <w:rFonts w:asciiTheme="minorEastAsia" w:eastAsiaTheme="minorEastAsia" w:hAnsiTheme="minorEastAsia"/>
        </w:rPr>
      </w:pPr>
    </w:p>
    <w:p w14:paraId="5E8AC175" w14:textId="77777777" w:rsidR="00DD5383" w:rsidRPr="0079498D" w:rsidRDefault="00DB4896" w:rsidP="0079498D">
      <w:pPr>
        <w:spacing w:before="80" w:after="80"/>
        <w:rPr>
          <w:rFonts w:asciiTheme="minorEastAsia" w:eastAsiaTheme="minorEastAsia" w:hAnsiTheme="minorEastAsia"/>
        </w:rPr>
      </w:pPr>
      <w:r w:rsidRPr="0079498D">
        <w:rPr>
          <w:rFonts w:asciiTheme="minorEastAsia" w:eastAsiaTheme="minorEastAsia" w:hAnsiTheme="minorEastAsia"/>
        </w:rPr>
        <w:t>これらの情報を総合し、「この患者は現在どの健康段階にあるか」を判断することが、看護計画立案の出発点となる。</w:t>
      </w:r>
    </w:p>
    <w:p w14:paraId="0C2C98D2" w14:textId="77777777" w:rsidR="00DD5383" w:rsidRPr="0079498D" w:rsidRDefault="00DD5383" w:rsidP="0079498D">
      <w:pPr>
        <w:spacing w:before="80" w:after="80"/>
        <w:rPr>
          <w:rFonts w:asciiTheme="minorEastAsia" w:eastAsiaTheme="minorEastAsia" w:hAnsiTheme="minorEastAsia"/>
        </w:rPr>
      </w:pPr>
    </w:p>
    <w:p w14:paraId="25EF78AC" w14:textId="77777777" w:rsidR="00DD5383" w:rsidRPr="0079498D" w:rsidRDefault="00DB4896" w:rsidP="0079498D">
      <w:pPr>
        <w:pStyle w:val="2"/>
        <w:rPr>
          <w:rFonts w:asciiTheme="minorEastAsia" w:eastAsiaTheme="minorEastAsia" w:hAnsiTheme="minorEastAsia"/>
          <w:color w:val="auto"/>
        </w:rPr>
      </w:pPr>
      <w:r w:rsidRPr="0079498D">
        <w:rPr>
          <w:rFonts w:asciiTheme="minorEastAsia" w:eastAsiaTheme="minorEastAsia" w:hAnsiTheme="minorEastAsia"/>
          <w:color w:val="auto"/>
        </w:rPr>
        <w:t xml:space="preserve">4-2. </w:t>
      </w:r>
      <w:r w:rsidRPr="0079498D">
        <w:rPr>
          <w:rFonts w:asciiTheme="minorEastAsia" w:eastAsiaTheme="minorEastAsia" w:hAnsiTheme="minorEastAsia"/>
          <w:color w:val="auto"/>
        </w:rPr>
        <w:t>健康段階は変化する</w:t>
      </w:r>
    </w:p>
    <w:p w14:paraId="6EF523CA" w14:textId="77777777" w:rsidR="00DD5383" w:rsidRPr="0079498D" w:rsidRDefault="00DB4896" w:rsidP="0079498D">
      <w:pPr>
        <w:spacing w:before="80" w:after="80"/>
        <w:rPr>
          <w:rFonts w:asciiTheme="minorEastAsia" w:eastAsiaTheme="minorEastAsia" w:hAnsiTheme="minorEastAsia"/>
        </w:rPr>
      </w:pPr>
      <w:r w:rsidRPr="0079498D">
        <w:rPr>
          <w:rFonts w:asciiTheme="minorEastAsia" w:eastAsiaTheme="minorEastAsia" w:hAnsiTheme="minorEastAsia"/>
        </w:rPr>
        <w:t>重要なのは、健康段階は固定されたものではなく、治療・ケアの介入や患者自身の努力によって変化するということである。</w:t>
      </w:r>
    </w:p>
    <w:p w14:paraId="4D6AFD42" w14:textId="77777777" w:rsidR="00DD5383" w:rsidRPr="0079498D" w:rsidRDefault="00DD5383" w:rsidP="0079498D">
      <w:pPr>
        <w:spacing w:before="80" w:after="80"/>
        <w:rPr>
          <w:rFonts w:asciiTheme="minorEastAsia" w:eastAsiaTheme="minorEastAsia" w:hAnsiTheme="minorEastAsia"/>
        </w:rPr>
      </w:pPr>
    </w:p>
    <w:tbl>
      <w:tblPr>
        <w:tblStyle w:val="ac"/>
        <w:tblW w:w="8600" w:type="dxa"/>
        <w:tblLook w:val="04A0" w:firstRow="1" w:lastRow="0" w:firstColumn="1" w:lastColumn="0" w:noHBand="0" w:noVBand="1"/>
      </w:tblPr>
      <w:tblGrid>
        <w:gridCol w:w="8600"/>
      </w:tblGrid>
      <w:tr w:rsidR="00DD5383" w:rsidRPr="0079498D" w14:paraId="5DB355A9" w14:textId="77777777" w:rsidTr="0079498D">
        <w:tc>
          <w:tcPr>
            <w:tcW w:w="8600" w:type="dxa"/>
          </w:tcPr>
          <w:p w14:paraId="1C82B701" w14:textId="77777777" w:rsidR="00DD5383" w:rsidRPr="0079498D" w:rsidRDefault="00DB4896" w:rsidP="0079498D">
            <w:pPr>
              <w:rPr>
                <w:rFonts w:asciiTheme="minorEastAsia" w:eastAsiaTheme="minorEastAsia" w:hAnsiTheme="minorEastAsia"/>
              </w:rPr>
            </w:pPr>
            <w:r w:rsidRPr="0079498D">
              <w:rPr>
                <w:rFonts w:asciiTheme="minorEastAsia" w:eastAsiaTheme="minorEastAsia" w:hAnsiTheme="minorEastAsia"/>
                <w:b/>
                <w:bCs/>
              </w:rPr>
              <w:t>具体例：</w:t>
            </w:r>
            <w:r w:rsidRPr="0079498D">
              <w:rPr>
                <w:rFonts w:asciiTheme="minorEastAsia" w:eastAsiaTheme="minorEastAsia" w:hAnsiTheme="minorEastAsia"/>
                <w:b/>
                <w:bCs/>
              </w:rPr>
              <w:t>A</w:t>
            </w:r>
            <w:r w:rsidRPr="0079498D">
              <w:rPr>
                <w:rFonts w:asciiTheme="minorEastAsia" w:eastAsiaTheme="minorEastAsia" w:hAnsiTheme="minorEastAsia"/>
                <w:b/>
                <w:bCs/>
              </w:rPr>
              <w:t>さん（</w:t>
            </w:r>
            <w:r w:rsidRPr="0079498D">
              <w:rPr>
                <w:rFonts w:asciiTheme="minorEastAsia" w:eastAsiaTheme="minorEastAsia" w:hAnsiTheme="minorEastAsia"/>
                <w:b/>
                <w:bCs/>
              </w:rPr>
              <w:t>65</w:t>
            </w:r>
            <w:r w:rsidRPr="0079498D">
              <w:rPr>
                <w:rFonts w:asciiTheme="minorEastAsia" w:eastAsiaTheme="minorEastAsia" w:hAnsiTheme="minorEastAsia"/>
                <w:b/>
                <w:bCs/>
              </w:rPr>
              <w:t>歳・男性・糖尿病）の健康段階の変化</w:t>
            </w:r>
          </w:p>
        </w:tc>
      </w:tr>
      <w:tr w:rsidR="00DD5383" w:rsidRPr="0079498D" w14:paraId="3F25676A" w14:textId="77777777" w:rsidTr="0079498D">
        <w:tc>
          <w:tcPr>
            <w:tcW w:w="8600" w:type="dxa"/>
          </w:tcPr>
          <w:p w14:paraId="43EA2C5B" w14:textId="77777777" w:rsidR="00DD5383" w:rsidRPr="0079498D" w:rsidRDefault="00DB4896" w:rsidP="0079498D">
            <w:pPr>
              <w:spacing w:before="60" w:after="60"/>
              <w:rPr>
                <w:rFonts w:asciiTheme="minorEastAsia" w:eastAsiaTheme="minorEastAsia" w:hAnsiTheme="minorEastAsia"/>
              </w:rPr>
            </w:pPr>
            <w:r w:rsidRPr="0079498D">
              <w:rPr>
                <w:rFonts w:asciiTheme="minorEastAsia" w:eastAsiaTheme="minorEastAsia" w:hAnsiTheme="minorEastAsia"/>
              </w:rPr>
              <w:t>【健康期】定期健診で血糖値が基準値内。看護師が生活習慣について指導。</w:t>
            </w:r>
          </w:p>
          <w:p w14:paraId="09B4717C" w14:textId="77777777" w:rsidR="00DD5383" w:rsidRPr="0079498D" w:rsidRDefault="00DB4896" w:rsidP="0079498D">
            <w:pPr>
              <w:spacing w:before="60" w:after="60"/>
              <w:rPr>
                <w:rFonts w:asciiTheme="minorEastAsia" w:eastAsiaTheme="minorEastAsia" w:hAnsiTheme="minorEastAsia"/>
              </w:rPr>
            </w:pPr>
            <w:r w:rsidRPr="0079498D">
              <w:rPr>
                <w:rFonts w:asciiTheme="minorEastAsia" w:eastAsiaTheme="minorEastAsia" w:hAnsiTheme="minorEastAsia"/>
              </w:rPr>
              <w:t xml:space="preserve">　　</w:t>
            </w:r>
            <w:r w:rsidRPr="0079498D">
              <w:rPr>
                <w:rFonts w:asciiTheme="minorEastAsia" w:eastAsiaTheme="minorEastAsia" w:hAnsiTheme="minorEastAsia"/>
              </w:rPr>
              <w:t>↓</w:t>
            </w:r>
          </w:p>
          <w:p w14:paraId="6A724E07" w14:textId="77777777" w:rsidR="00DD5383" w:rsidRPr="0079498D" w:rsidRDefault="00DB4896" w:rsidP="0079498D">
            <w:pPr>
              <w:spacing w:before="60" w:after="60"/>
              <w:rPr>
                <w:rFonts w:asciiTheme="minorEastAsia" w:eastAsiaTheme="minorEastAsia" w:hAnsiTheme="minorEastAsia"/>
              </w:rPr>
            </w:pPr>
            <w:r w:rsidRPr="0079498D">
              <w:rPr>
                <w:rFonts w:asciiTheme="minorEastAsia" w:eastAsiaTheme="minorEastAsia" w:hAnsiTheme="minorEastAsia"/>
              </w:rPr>
              <w:t>【慢性期】血糖コントロール不良が続き、インスリン療法が開始される。セルフケア支援が中心に。</w:t>
            </w:r>
          </w:p>
          <w:p w14:paraId="3E285449" w14:textId="77777777" w:rsidR="00DD5383" w:rsidRPr="0079498D" w:rsidRDefault="00DB4896" w:rsidP="0079498D">
            <w:pPr>
              <w:spacing w:before="60" w:after="60"/>
              <w:rPr>
                <w:rFonts w:asciiTheme="minorEastAsia" w:eastAsiaTheme="minorEastAsia" w:hAnsiTheme="minorEastAsia"/>
              </w:rPr>
            </w:pPr>
            <w:r w:rsidRPr="0079498D">
              <w:rPr>
                <w:rFonts w:asciiTheme="minorEastAsia" w:eastAsiaTheme="minorEastAsia" w:hAnsiTheme="minorEastAsia"/>
              </w:rPr>
              <w:t xml:space="preserve">　　</w:t>
            </w:r>
            <w:r w:rsidRPr="0079498D">
              <w:rPr>
                <w:rFonts w:asciiTheme="minorEastAsia" w:eastAsiaTheme="minorEastAsia" w:hAnsiTheme="minorEastAsia"/>
              </w:rPr>
              <w:t>↓</w:t>
            </w:r>
          </w:p>
          <w:p w14:paraId="2C364405" w14:textId="77777777" w:rsidR="00DD5383" w:rsidRPr="0079498D" w:rsidRDefault="00DB4896" w:rsidP="0079498D">
            <w:pPr>
              <w:spacing w:before="60" w:after="60"/>
              <w:rPr>
                <w:rFonts w:asciiTheme="minorEastAsia" w:eastAsiaTheme="minorEastAsia" w:hAnsiTheme="minorEastAsia"/>
              </w:rPr>
            </w:pPr>
            <w:r w:rsidRPr="0079498D">
              <w:rPr>
                <w:rFonts w:asciiTheme="minorEastAsia" w:eastAsiaTheme="minorEastAsia" w:hAnsiTheme="minorEastAsia"/>
              </w:rPr>
              <w:t>【急性期】低血糖発作で救急搬送。緊急の処置・観察が優先される。</w:t>
            </w:r>
          </w:p>
          <w:p w14:paraId="38DC42F1" w14:textId="77777777" w:rsidR="00DD5383" w:rsidRPr="0079498D" w:rsidRDefault="00DB4896" w:rsidP="0079498D">
            <w:pPr>
              <w:spacing w:before="60" w:after="60"/>
              <w:rPr>
                <w:rFonts w:asciiTheme="minorEastAsia" w:eastAsiaTheme="minorEastAsia" w:hAnsiTheme="minorEastAsia"/>
              </w:rPr>
            </w:pPr>
            <w:r w:rsidRPr="0079498D">
              <w:rPr>
                <w:rFonts w:asciiTheme="minorEastAsia" w:eastAsiaTheme="minorEastAsia" w:hAnsiTheme="minorEastAsia"/>
              </w:rPr>
              <w:t xml:space="preserve">　　</w:t>
            </w:r>
            <w:r w:rsidRPr="0079498D">
              <w:rPr>
                <w:rFonts w:asciiTheme="minorEastAsia" w:eastAsiaTheme="minorEastAsia" w:hAnsiTheme="minorEastAsia"/>
              </w:rPr>
              <w:t>↓</w:t>
            </w:r>
          </w:p>
          <w:p w14:paraId="7500EA32" w14:textId="77777777" w:rsidR="00DD5383" w:rsidRPr="0079498D" w:rsidRDefault="00DB4896" w:rsidP="0079498D">
            <w:pPr>
              <w:spacing w:before="60" w:after="60"/>
              <w:rPr>
                <w:rFonts w:asciiTheme="minorEastAsia" w:eastAsiaTheme="minorEastAsia" w:hAnsiTheme="minorEastAsia"/>
              </w:rPr>
            </w:pPr>
            <w:r w:rsidRPr="0079498D">
              <w:rPr>
                <w:rFonts w:asciiTheme="minorEastAsia" w:eastAsiaTheme="minorEastAsia" w:hAnsiTheme="minorEastAsia"/>
              </w:rPr>
              <w:t>【慢性期（回復）】安定後、再びセルフマネジメント支援を再開する。</w:t>
            </w:r>
          </w:p>
        </w:tc>
      </w:tr>
    </w:tbl>
    <w:p w14:paraId="18FD330A" w14:textId="77777777" w:rsidR="00DD5383" w:rsidRPr="0079498D" w:rsidRDefault="00DD5383" w:rsidP="0079498D">
      <w:pPr>
        <w:spacing w:before="80" w:after="80"/>
        <w:rPr>
          <w:rFonts w:asciiTheme="minorEastAsia" w:eastAsiaTheme="minorEastAsia" w:hAnsiTheme="minorEastAsia"/>
        </w:rPr>
      </w:pPr>
    </w:p>
    <w:p w14:paraId="25F4ADB3" w14:textId="127FC78F" w:rsidR="00DD5383" w:rsidRPr="0079498D" w:rsidRDefault="00DB4896" w:rsidP="0079498D">
      <w:pPr>
        <w:spacing w:before="80" w:after="80"/>
        <w:rPr>
          <w:rFonts w:asciiTheme="minorEastAsia" w:eastAsiaTheme="minorEastAsia" w:hAnsiTheme="minorEastAsia" w:hint="eastAsia"/>
        </w:rPr>
      </w:pPr>
      <w:r w:rsidRPr="0079498D">
        <w:rPr>
          <w:rFonts w:asciiTheme="minorEastAsia" w:eastAsiaTheme="minorEastAsia" w:hAnsiTheme="minorEastAsia"/>
        </w:rPr>
        <w:t>このように、一人の患者が複数の段階を行き来することがある。看護師はその都度、現在の段階を再アセスメントし、ケアの優先順位を更新する姿勢が不可欠である。</w:t>
      </w:r>
    </w:p>
    <w:tbl>
      <w:tblPr>
        <w:tblStyle w:val="ac"/>
        <w:tblW w:w="8600" w:type="dxa"/>
        <w:tblLook w:val="04A0" w:firstRow="1" w:lastRow="0" w:firstColumn="1" w:lastColumn="0" w:noHBand="0" w:noVBand="1"/>
      </w:tblPr>
      <w:tblGrid>
        <w:gridCol w:w="8600"/>
      </w:tblGrid>
      <w:tr w:rsidR="00DD5383" w:rsidRPr="0079498D" w14:paraId="5B797AEC" w14:textId="77777777" w:rsidTr="0079498D">
        <w:tc>
          <w:tcPr>
            <w:tcW w:w="8600" w:type="dxa"/>
          </w:tcPr>
          <w:p w14:paraId="36B867F9" w14:textId="77777777" w:rsidR="00DD5383" w:rsidRPr="0079498D" w:rsidRDefault="00DB4896" w:rsidP="0079498D">
            <w:pPr>
              <w:rPr>
                <w:rFonts w:asciiTheme="minorEastAsia" w:eastAsiaTheme="minorEastAsia" w:hAnsiTheme="minorEastAsia"/>
              </w:rPr>
            </w:pPr>
            <w:r w:rsidRPr="0079498D">
              <w:rPr>
                <w:rFonts w:asciiTheme="minorEastAsia" w:eastAsiaTheme="minorEastAsia" w:hAnsiTheme="minorEastAsia"/>
                <w:b/>
                <w:bCs/>
              </w:rPr>
              <w:lastRenderedPageBreak/>
              <w:t>【本時のまとめ：重要ポイント】</w:t>
            </w:r>
          </w:p>
        </w:tc>
      </w:tr>
      <w:tr w:rsidR="00DD5383" w:rsidRPr="0079498D" w14:paraId="7C6E1BB4" w14:textId="77777777" w:rsidTr="0079498D">
        <w:tc>
          <w:tcPr>
            <w:tcW w:w="8600" w:type="dxa"/>
          </w:tcPr>
          <w:p w14:paraId="5E6D83CD" w14:textId="77777777" w:rsidR="00DD5383" w:rsidRPr="0079498D" w:rsidRDefault="00DB4896" w:rsidP="0079498D">
            <w:pPr>
              <w:spacing w:before="60" w:after="60"/>
              <w:rPr>
                <w:rFonts w:asciiTheme="minorEastAsia" w:eastAsiaTheme="minorEastAsia" w:hAnsiTheme="minorEastAsia"/>
              </w:rPr>
            </w:pPr>
            <w:r w:rsidRPr="0079498D">
              <w:rPr>
                <w:rFonts w:asciiTheme="minorEastAsia" w:eastAsiaTheme="minorEastAsia" w:hAnsiTheme="minorEastAsia"/>
              </w:rPr>
              <w:t>① WHO</w:t>
            </w:r>
            <w:r w:rsidRPr="0079498D">
              <w:rPr>
                <w:rFonts w:asciiTheme="minorEastAsia" w:eastAsiaTheme="minorEastAsia" w:hAnsiTheme="minorEastAsia"/>
              </w:rPr>
              <w:t>憲章（</w:t>
            </w:r>
            <w:r w:rsidRPr="0079498D">
              <w:rPr>
                <w:rFonts w:asciiTheme="minorEastAsia" w:eastAsiaTheme="minorEastAsia" w:hAnsiTheme="minorEastAsia"/>
              </w:rPr>
              <w:t>1948</w:t>
            </w:r>
            <w:r w:rsidRPr="0079498D">
              <w:rPr>
                <w:rFonts w:asciiTheme="minorEastAsia" w:eastAsiaTheme="minorEastAsia" w:hAnsiTheme="minorEastAsia"/>
              </w:rPr>
              <w:t>年）は、健康を「身体的・精神的・社会的に完全に良好な状態」と定義している。</w:t>
            </w:r>
          </w:p>
          <w:p w14:paraId="2A664809" w14:textId="77777777" w:rsidR="00DD5383" w:rsidRPr="0079498D" w:rsidRDefault="00DB4896" w:rsidP="0079498D">
            <w:pPr>
              <w:spacing w:before="60" w:after="60"/>
              <w:rPr>
                <w:rFonts w:asciiTheme="minorEastAsia" w:eastAsiaTheme="minorEastAsia" w:hAnsiTheme="minorEastAsia"/>
              </w:rPr>
            </w:pPr>
            <w:r w:rsidRPr="0079498D">
              <w:rPr>
                <w:rFonts w:asciiTheme="minorEastAsia" w:eastAsiaTheme="minorEastAsia" w:hAnsiTheme="minorEastAsia"/>
              </w:rPr>
              <w:t xml:space="preserve">② </w:t>
            </w:r>
            <w:r w:rsidRPr="0079498D">
              <w:rPr>
                <w:rFonts w:asciiTheme="minorEastAsia" w:eastAsiaTheme="minorEastAsia" w:hAnsiTheme="minorEastAsia"/>
              </w:rPr>
              <w:t>ホリスティックな健康観は、人間を</w:t>
            </w:r>
            <w:r w:rsidRPr="0079498D">
              <w:rPr>
                <w:rFonts w:asciiTheme="minorEastAsia" w:eastAsiaTheme="minorEastAsia" w:hAnsiTheme="minorEastAsia"/>
              </w:rPr>
              <w:t>4</w:t>
            </w:r>
            <w:r w:rsidRPr="0079498D">
              <w:rPr>
                <w:rFonts w:asciiTheme="minorEastAsia" w:eastAsiaTheme="minorEastAsia" w:hAnsiTheme="minorEastAsia"/>
              </w:rPr>
              <w:t>側面（身体・精神・社会・スピリチュアル）から全体的にとらえる。</w:t>
            </w:r>
          </w:p>
          <w:p w14:paraId="30E63EB6" w14:textId="77777777" w:rsidR="00DD5383" w:rsidRPr="0079498D" w:rsidRDefault="00DB4896" w:rsidP="0079498D">
            <w:pPr>
              <w:spacing w:before="60" w:after="60"/>
              <w:rPr>
                <w:rFonts w:asciiTheme="minorEastAsia" w:eastAsiaTheme="minorEastAsia" w:hAnsiTheme="minorEastAsia"/>
              </w:rPr>
            </w:pPr>
            <w:r w:rsidRPr="0079498D">
              <w:rPr>
                <w:rFonts w:asciiTheme="minorEastAsia" w:eastAsiaTheme="minorEastAsia" w:hAnsiTheme="minorEastAsia"/>
              </w:rPr>
              <w:t xml:space="preserve">③ </w:t>
            </w:r>
            <w:r w:rsidRPr="0079498D">
              <w:rPr>
                <w:rFonts w:asciiTheme="minorEastAsia" w:eastAsiaTheme="minorEastAsia" w:hAnsiTheme="minorEastAsia"/>
              </w:rPr>
              <w:t>健康と疾病は連続したスペクトラムであり、看護師は患者の段階を常にアセスメントする。</w:t>
            </w:r>
          </w:p>
          <w:p w14:paraId="0C00A3DD" w14:textId="77777777" w:rsidR="00DD5383" w:rsidRPr="0079498D" w:rsidRDefault="00DB4896" w:rsidP="0079498D">
            <w:pPr>
              <w:spacing w:before="60" w:after="60"/>
              <w:rPr>
                <w:rFonts w:asciiTheme="minorEastAsia" w:eastAsiaTheme="minorEastAsia" w:hAnsiTheme="minorEastAsia"/>
              </w:rPr>
            </w:pPr>
            <w:r w:rsidRPr="0079498D">
              <w:rPr>
                <w:rFonts w:asciiTheme="minorEastAsia" w:eastAsiaTheme="minorEastAsia" w:hAnsiTheme="minorEastAsia"/>
              </w:rPr>
              <w:t xml:space="preserve">④ </w:t>
            </w:r>
            <w:r w:rsidRPr="0079498D">
              <w:rPr>
                <w:rFonts w:asciiTheme="minorEastAsia" w:eastAsiaTheme="minorEastAsia" w:hAnsiTheme="minorEastAsia"/>
              </w:rPr>
              <w:t>本科目では「健康期・急性期・慢性期・終末期」の</w:t>
            </w:r>
            <w:r w:rsidRPr="0079498D">
              <w:rPr>
                <w:rFonts w:asciiTheme="minorEastAsia" w:eastAsiaTheme="minorEastAsia" w:hAnsiTheme="minorEastAsia"/>
              </w:rPr>
              <w:t>4</w:t>
            </w:r>
            <w:r w:rsidRPr="0079498D">
              <w:rPr>
                <w:rFonts w:asciiTheme="minorEastAsia" w:eastAsiaTheme="minorEastAsia" w:hAnsiTheme="minorEastAsia"/>
              </w:rPr>
              <w:t>段階を学ぶ。各段階で看護の焦点が異なる。</w:t>
            </w:r>
          </w:p>
          <w:p w14:paraId="0F9AFD4D" w14:textId="77777777" w:rsidR="00DD5383" w:rsidRPr="0079498D" w:rsidRDefault="00DB4896" w:rsidP="0079498D">
            <w:pPr>
              <w:spacing w:before="60" w:after="60"/>
              <w:rPr>
                <w:rFonts w:asciiTheme="minorEastAsia" w:eastAsiaTheme="minorEastAsia" w:hAnsiTheme="minorEastAsia"/>
              </w:rPr>
            </w:pPr>
            <w:r w:rsidRPr="0079498D">
              <w:rPr>
                <w:rFonts w:asciiTheme="minorEastAsia" w:eastAsiaTheme="minorEastAsia" w:hAnsiTheme="minorEastAsia"/>
              </w:rPr>
              <w:t xml:space="preserve">⑤ </w:t>
            </w:r>
            <w:r w:rsidRPr="0079498D">
              <w:rPr>
                <w:rFonts w:asciiTheme="minorEastAsia" w:eastAsiaTheme="minorEastAsia" w:hAnsiTheme="minorEastAsia"/>
              </w:rPr>
              <w:t>ヘルスプロモーション（オタワ憲章、</w:t>
            </w:r>
            <w:r w:rsidRPr="0079498D">
              <w:rPr>
                <w:rFonts w:asciiTheme="minorEastAsia" w:eastAsiaTheme="minorEastAsia" w:hAnsiTheme="minorEastAsia"/>
              </w:rPr>
              <w:t>1986</w:t>
            </w:r>
            <w:r w:rsidRPr="0079498D">
              <w:rPr>
                <w:rFonts w:asciiTheme="minorEastAsia" w:eastAsiaTheme="minorEastAsia" w:hAnsiTheme="minorEastAsia"/>
              </w:rPr>
              <w:t>年）は、人々が自らの健康を管理できるよう支援するプロセスである。</w:t>
            </w:r>
          </w:p>
          <w:p w14:paraId="47F4264C" w14:textId="77777777" w:rsidR="00DD5383" w:rsidRPr="0079498D" w:rsidRDefault="00DB4896" w:rsidP="0079498D">
            <w:pPr>
              <w:spacing w:before="60" w:after="60"/>
              <w:rPr>
                <w:rFonts w:asciiTheme="minorEastAsia" w:eastAsiaTheme="minorEastAsia" w:hAnsiTheme="minorEastAsia"/>
              </w:rPr>
            </w:pPr>
            <w:r w:rsidRPr="0079498D">
              <w:rPr>
                <w:rFonts w:asciiTheme="minorEastAsia" w:eastAsiaTheme="minorEastAsia" w:hAnsiTheme="minorEastAsia"/>
              </w:rPr>
              <w:t xml:space="preserve">⑥ </w:t>
            </w:r>
            <w:r w:rsidRPr="0079498D">
              <w:rPr>
                <w:rFonts w:asciiTheme="minorEastAsia" w:eastAsiaTheme="minorEastAsia" w:hAnsiTheme="minorEastAsia"/>
              </w:rPr>
              <w:t>看護師は予防の</w:t>
            </w:r>
            <w:r w:rsidRPr="0079498D">
              <w:rPr>
                <w:rFonts w:asciiTheme="minorEastAsia" w:eastAsiaTheme="minorEastAsia" w:hAnsiTheme="minorEastAsia"/>
              </w:rPr>
              <w:t>3</w:t>
            </w:r>
            <w:r w:rsidRPr="0079498D">
              <w:rPr>
                <w:rFonts w:asciiTheme="minorEastAsia" w:eastAsiaTheme="minorEastAsia" w:hAnsiTheme="minorEastAsia"/>
              </w:rPr>
              <w:t>段階（一次・二次・三次）すべてにおいて重要な役割を果たす。</w:t>
            </w:r>
          </w:p>
        </w:tc>
      </w:tr>
    </w:tbl>
    <w:p w14:paraId="2729D063" w14:textId="77777777" w:rsidR="00DB4896" w:rsidRPr="0079498D" w:rsidRDefault="00DB4896" w:rsidP="0079498D">
      <w:pPr>
        <w:rPr>
          <w:rFonts w:asciiTheme="minorEastAsia" w:eastAsiaTheme="minorEastAsia" w:hAnsiTheme="minorEastAsia"/>
        </w:rPr>
      </w:pPr>
    </w:p>
    <w:sectPr w:rsidR="00DB4896" w:rsidRPr="0079498D">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51853" w14:textId="77777777" w:rsidR="00DB4896" w:rsidRDefault="00DB4896" w:rsidP="00062BA4">
      <w:r>
        <w:separator/>
      </w:r>
    </w:p>
  </w:endnote>
  <w:endnote w:type="continuationSeparator" w:id="0">
    <w:p w14:paraId="779C3BDD" w14:textId="77777777" w:rsidR="00DB4896" w:rsidRDefault="00DB4896" w:rsidP="00062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7A8AF" w14:textId="77777777" w:rsidR="00DB4896" w:rsidRDefault="00DB4896" w:rsidP="00062BA4">
      <w:r>
        <w:separator/>
      </w:r>
    </w:p>
  </w:footnote>
  <w:footnote w:type="continuationSeparator" w:id="0">
    <w:p w14:paraId="1724FA98" w14:textId="77777777" w:rsidR="00DB4896" w:rsidRDefault="00DB4896" w:rsidP="00062B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45C05"/>
    <w:multiLevelType w:val="hybridMultilevel"/>
    <w:tmpl w:val="D7C0979C"/>
    <w:lvl w:ilvl="0" w:tplc="D2906580">
      <w:start w:val="1"/>
      <w:numFmt w:val="bullet"/>
      <w:lvlText w:val="●"/>
      <w:lvlJc w:val="left"/>
      <w:pPr>
        <w:ind w:left="720" w:hanging="360"/>
      </w:pPr>
    </w:lvl>
    <w:lvl w:ilvl="1" w:tplc="49FA8E4C">
      <w:start w:val="1"/>
      <w:numFmt w:val="bullet"/>
      <w:lvlText w:val="○"/>
      <w:lvlJc w:val="left"/>
      <w:pPr>
        <w:ind w:left="1440" w:hanging="360"/>
      </w:pPr>
    </w:lvl>
    <w:lvl w:ilvl="2" w:tplc="9FE00114">
      <w:start w:val="1"/>
      <w:numFmt w:val="bullet"/>
      <w:lvlText w:val="■"/>
      <w:lvlJc w:val="left"/>
      <w:pPr>
        <w:ind w:left="2160" w:hanging="360"/>
      </w:pPr>
    </w:lvl>
    <w:lvl w:ilvl="3" w:tplc="BEDCB2C2">
      <w:start w:val="1"/>
      <w:numFmt w:val="bullet"/>
      <w:lvlText w:val="●"/>
      <w:lvlJc w:val="left"/>
      <w:pPr>
        <w:ind w:left="2880" w:hanging="360"/>
      </w:pPr>
    </w:lvl>
    <w:lvl w:ilvl="4" w:tplc="29B436C0">
      <w:start w:val="1"/>
      <w:numFmt w:val="bullet"/>
      <w:lvlText w:val="○"/>
      <w:lvlJc w:val="left"/>
      <w:pPr>
        <w:ind w:left="3600" w:hanging="360"/>
      </w:pPr>
    </w:lvl>
    <w:lvl w:ilvl="5" w:tplc="B442B9DC">
      <w:start w:val="1"/>
      <w:numFmt w:val="bullet"/>
      <w:lvlText w:val="■"/>
      <w:lvlJc w:val="left"/>
      <w:pPr>
        <w:ind w:left="4320" w:hanging="360"/>
      </w:pPr>
    </w:lvl>
    <w:lvl w:ilvl="6" w:tplc="C520E654">
      <w:start w:val="1"/>
      <w:numFmt w:val="bullet"/>
      <w:lvlText w:val="●"/>
      <w:lvlJc w:val="left"/>
      <w:pPr>
        <w:ind w:left="5040" w:hanging="360"/>
      </w:pPr>
    </w:lvl>
    <w:lvl w:ilvl="7" w:tplc="A9F0C82E">
      <w:start w:val="1"/>
      <w:numFmt w:val="bullet"/>
      <w:lvlText w:val="●"/>
      <w:lvlJc w:val="left"/>
      <w:pPr>
        <w:ind w:left="5760" w:hanging="360"/>
      </w:pPr>
    </w:lvl>
    <w:lvl w:ilvl="8" w:tplc="48AECC44">
      <w:start w:val="1"/>
      <w:numFmt w:val="bullet"/>
      <w:lvlText w:val="●"/>
      <w:lvlJc w:val="left"/>
      <w:pPr>
        <w:ind w:left="6480" w:hanging="360"/>
      </w:pPr>
    </w:lvl>
  </w:abstractNum>
  <w:abstractNum w:abstractNumId="1" w15:restartNumberingAfterBreak="0">
    <w:nsid w:val="1F651FCF"/>
    <w:multiLevelType w:val="hybridMultilevel"/>
    <w:tmpl w:val="EB4C7118"/>
    <w:lvl w:ilvl="0" w:tplc="392A8514">
      <w:start w:val="1"/>
      <w:numFmt w:val="bullet"/>
      <w:lvlText w:val="◦"/>
      <w:lvlJc w:val="left"/>
      <w:pPr>
        <w:ind w:left="900" w:hanging="360"/>
      </w:pPr>
    </w:lvl>
    <w:lvl w:ilvl="1" w:tplc="DE948680">
      <w:numFmt w:val="decimal"/>
      <w:lvlText w:val=""/>
      <w:lvlJc w:val="left"/>
    </w:lvl>
    <w:lvl w:ilvl="2" w:tplc="5380E98A">
      <w:numFmt w:val="decimal"/>
      <w:lvlText w:val=""/>
      <w:lvlJc w:val="left"/>
    </w:lvl>
    <w:lvl w:ilvl="3" w:tplc="085068C2">
      <w:numFmt w:val="decimal"/>
      <w:lvlText w:val=""/>
      <w:lvlJc w:val="left"/>
    </w:lvl>
    <w:lvl w:ilvl="4" w:tplc="3CE8DBDE">
      <w:numFmt w:val="decimal"/>
      <w:lvlText w:val=""/>
      <w:lvlJc w:val="left"/>
    </w:lvl>
    <w:lvl w:ilvl="5" w:tplc="8CB46600">
      <w:numFmt w:val="decimal"/>
      <w:lvlText w:val=""/>
      <w:lvlJc w:val="left"/>
    </w:lvl>
    <w:lvl w:ilvl="6" w:tplc="961AC886">
      <w:numFmt w:val="decimal"/>
      <w:lvlText w:val=""/>
      <w:lvlJc w:val="left"/>
    </w:lvl>
    <w:lvl w:ilvl="7" w:tplc="7026C872">
      <w:numFmt w:val="decimal"/>
      <w:lvlText w:val=""/>
      <w:lvlJc w:val="left"/>
    </w:lvl>
    <w:lvl w:ilvl="8" w:tplc="5B02C5AC">
      <w:numFmt w:val="decimal"/>
      <w:lvlText w:val=""/>
      <w:lvlJc w:val="left"/>
    </w:lvl>
  </w:abstractNum>
  <w:abstractNum w:abstractNumId="2" w15:restartNumberingAfterBreak="0">
    <w:nsid w:val="34125377"/>
    <w:multiLevelType w:val="hybridMultilevel"/>
    <w:tmpl w:val="9C1C6622"/>
    <w:lvl w:ilvl="0" w:tplc="BB949F1E">
      <w:start w:val="1"/>
      <w:numFmt w:val="bullet"/>
      <w:lvlText w:val="●"/>
      <w:lvlJc w:val="left"/>
      <w:pPr>
        <w:ind w:left="560" w:hanging="360"/>
      </w:pPr>
    </w:lvl>
    <w:lvl w:ilvl="1" w:tplc="DC006710">
      <w:numFmt w:val="decimal"/>
      <w:lvlText w:val=""/>
      <w:lvlJc w:val="left"/>
    </w:lvl>
    <w:lvl w:ilvl="2" w:tplc="62B2D7E2">
      <w:numFmt w:val="decimal"/>
      <w:lvlText w:val=""/>
      <w:lvlJc w:val="left"/>
    </w:lvl>
    <w:lvl w:ilvl="3" w:tplc="814CA554">
      <w:numFmt w:val="decimal"/>
      <w:lvlText w:val=""/>
      <w:lvlJc w:val="left"/>
    </w:lvl>
    <w:lvl w:ilvl="4" w:tplc="0E9A8878">
      <w:numFmt w:val="decimal"/>
      <w:lvlText w:val=""/>
      <w:lvlJc w:val="left"/>
    </w:lvl>
    <w:lvl w:ilvl="5" w:tplc="05F26802">
      <w:numFmt w:val="decimal"/>
      <w:lvlText w:val=""/>
      <w:lvlJc w:val="left"/>
    </w:lvl>
    <w:lvl w:ilvl="6" w:tplc="801A0E4C">
      <w:numFmt w:val="decimal"/>
      <w:lvlText w:val=""/>
      <w:lvlJc w:val="left"/>
    </w:lvl>
    <w:lvl w:ilvl="7" w:tplc="D1065B4E">
      <w:numFmt w:val="decimal"/>
      <w:lvlText w:val=""/>
      <w:lvlJc w:val="left"/>
    </w:lvl>
    <w:lvl w:ilvl="8" w:tplc="3876508E">
      <w:numFmt w:val="decimal"/>
      <w:lvlText w:val=""/>
      <w:lvlJc w:val="left"/>
    </w:lvl>
  </w:abstractNum>
  <w:num w:numId="1" w16cid:durableId="1952129141">
    <w:abstractNumId w:val="0"/>
    <w:lvlOverride w:ilvl="0">
      <w:startOverride w:val="1"/>
    </w:lvlOverride>
  </w:num>
  <w:num w:numId="2" w16cid:durableId="757412628">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383"/>
    <w:rsid w:val="00062BA4"/>
    <w:rsid w:val="004D2B7D"/>
    <w:rsid w:val="00551247"/>
    <w:rsid w:val="0079498D"/>
    <w:rsid w:val="00DB4896"/>
    <w:rsid w:val="00DD53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CA0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ゴシック" w:eastAsia="游ゴシック" w:hAnsi="游ゴシック" w:cs="游ゴシック"/>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uiPriority w:val="9"/>
    <w:qFormat/>
    <w:pPr>
      <w:pBdr>
        <w:bottom w:val="single" w:sz="4" w:space="1" w:color="1A5276"/>
      </w:pBdr>
      <w:spacing w:before="360" w:after="200"/>
      <w:outlineLvl w:val="0"/>
    </w:pPr>
    <w:rPr>
      <w:b/>
      <w:bCs/>
      <w:color w:val="1A5276"/>
      <w:sz w:val="34"/>
      <w:szCs w:val="34"/>
    </w:rPr>
  </w:style>
  <w:style w:type="paragraph" w:styleId="2">
    <w:name w:val="heading 2"/>
    <w:uiPriority w:val="9"/>
    <w:unhideWhenUsed/>
    <w:qFormat/>
    <w:pPr>
      <w:spacing w:before="280" w:after="160"/>
      <w:outlineLvl w:val="1"/>
    </w:pPr>
    <w:rPr>
      <w:b/>
      <w:bCs/>
      <w:color w:val="2471A3"/>
      <w:sz w:val="28"/>
      <w:szCs w:val="28"/>
    </w:rPr>
  </w:style>
  <w:style w:type="paragraph" w:styleId="3">
    <w:name w:val="heading 3"/>
    <w:uiPriority w:val="9"/>
    <w:semiHidden/>
    <w:unhideWhenUsed/>
    <w:qFormat/>
    <w:pPr>
      <w:spacing w:before="200" w:after="120"/>
      <w:outlineLvl w:val="2"/>
    </w:pPr>
    <w:rPr>
      <w:b/>
      <w:bCs/>
      <w:color w:val="1F618D"/>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強調太字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脚注文字列 (文字)"/>
    <w:link w:val="a7"/>
    <w:uiPriority w:val="99"/>
    <w:semiHidden/>
    <w:unhideWhenUsed/>
    <w:rPr>
      <w:sz w:val="20"/>
      <w:szCs w:val="20"/>
    </w:rPr>
  </w:style>
  <w:style w:type="character" w:styleId="a9">
    <w:name w:val="endnote reference"/>
    <w:uiPriority w:val="99"/>
    <w:semiHidden/>
    <w:unhideWhenUsed/>
    <w:rPr>
      <w:vertAlign w:val="superscript"/>
    </w:rPr>
  </w:style>
  <w:style w:type="paragraph" w:styleId="aa">
    <w:name w:val="endnote text"/>
    <w:link w:val="ab"/>
    <w:uiPriority w:val="99"/>
    <w:semiHidden/>
    <w:unhideWhenUsed/>
    <w:rPr>
      <w:sz w:val="20"/>
      <w:szCs w:val="20"/>
    </w:rPr>
  </w:style>
  <w:style w:type="character" w:customStyle="1" w:styleId="ab">
    <w:name w:val="文末脚注文字列 (文字)"/>
    <w:link w:val="aa"/>
    <w:uiPriority w:val="99"/>
    <w:semiHidden/>
    <w:unhideWhenUsed/>
    <w:rPr>
      <w:sz w:val="20"/>
      <w:szCs w:val="20"/>
    </w:rPr>
  </w:style>
  <w:style w:type="table" w:styleId="ac">
    <w:name w:val="Table Grid"/>
    <w:basedOn w:val="a1"/>
    <w:uiPriority w:val="39"/>
    <w:rsid w:val="007949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Grid Table 1 Light"/>
    <w:basedOn w:val="a1"/>
    <w:uiPriority w:val="46"/>
    <w:rsid w:val="0079498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d">
    <w:name w:val="header"/>
    <w:basedOn w:val="a"/>
    <w:link w:val="ae"/>
    <w:uiPriority w:val="99"/>
    <w:unhideWhenUsed/>
    <w:rsid w:val="00062BA4"/>
    <w:pPr>
      <w:tabs>
        <w:tab w:val="center" w:pos="4252"/>
        <w:tab w:val="right" w:pos="8504"/>
      </w:tabs>
      <w:snapToGrid w:val="0"/>
    </w:pPr>
  </w:style>
  <w:style w:type="character" w:customStyle="1" w:styleId="ae">
    <w:name w:val="ヘッダー (文字)"/>
    <w:basedOn w:val="a0"/>
    <w:link w:val="ad"/>
    <w:uiPriority w:val="99"/>
    <w:rsid w:val="00062BA4"/>
  </w:style>
  <w:style w:type="paragraph" w:styleId="af">
    <w:name w:val="footer"/>
    <w:basedOn w:val="a"/>
    <w:link w:val="af0"/>
    <w:uiPriority w:val="99"/>
    <w:unhideWhenUsed/>
    <w:rsid w:val="00062BA4"/>
    <w:pPr>
      <w:tabs>
        <w:tab w:val="center" w:pos="4252"/>
        <w:tab w:val="right" w:pos="8504"/>
      </w:tabs>
      <w:snapToGrid w:val="0"/>
    </w:pPr>
  </w:style>
  <w:style w:type="character" w:customStyle="1" w:styleId="af0">
    <w:name w:val="フッター (文字)"/>
    <w:basedOn w:val="a0"/>
    <w:link w:val="af"/>
    <w:uiPriority w:val="99"/>
    <w:rsid w:val="00062B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491</Words>
  <Characters>2800</Characters>
  <Application>Microsoft Office Word</Application>
  <DocSecurity>0</DocSecurity>
  <Lines>23</Lines>
  <Paragraphs>6</Paragraphs>
  <ScaleCrop>false</ScaleCrop>
  <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2026-05-10T03:59:00Z</dcterms:created>
  <dcterms:modified xsi:type="dcterms:W3CDTF">2026-05-10T03:59:00Z</dcterms:modified>
</cp:coreProperties>
</file>