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8B4F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■科目名</w:t>
      </w:r>
    </w:p>
    <w:p w14:paraId="149A27C0" w14:textId="704A65D1" w:rsidR="00FB6CED" w:rsidRPr="00FB6CED" w:rsidRDefault="00FB6CED" w:rsidP="00FB6CED">
      <w:r w:rsidRPr="00FB6CED">
        <w:t>基礎看護技術</w:t>
      </w:r>
      <w:r>
        <w:rPr>
          <w:rFonts w:hint="eastAsia"/>
        </w:rPr>
        <w:t>（バイタルサイン、フィジカルアセスメント）</w:t>
      </w:r>
    </w:p>
    <w:p w14:paraId="78F3A040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■授業の目的</w:t>
      </w:r>
    </w:p>
    <w:p w14:paraId="3557BD99" w14:textId="77777777" w:rsidR="00FB6CED" w:rsidRDefault="00FB6CED" w:rsidP="00FB6CED">
      <w:r w:rsidRPr="00FB6CED">
        <w:t>看護実践における基礎となる観察技術として、フィジカルアセスメントの知識と技術を習得し、患者の状態変化を的確に捉え、看護判断につなげる力を養う。</w:t>
      </w:r>
    </w:p>
    <w:p w14:paraId="62108F88" w14:textId="77777777" w:rsidR="00FB6CED" w:rsidRPr="00FB6CED" w:rsidRDefault="00FB6CED" w:rsidP="00FB6CED">
      <w:pPr>
        <w:rPr>
          <w:rFonts w:hint="eastAsia"/>
        </w:rPr>
      </w:pPr>
    </w:p>
    <w:p w14:paraId="02116449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■到達目標</w:t>
      </w:r>
    </w:p>
    <w:p w14:paraId="704105DB" w14:textId="77777777" w:rsidR="00FB6CED" w:rsidRPr="00FB6CED" w:rsidRDefault="00FB6CED" w:rsidP="00FB6CED">
      <w:pPr>
        <w:numPr>
          <w:ilvl w:val="0"/>
          <w:numId w:val="2"/>
        </w:numPr>
      </w:pPr>
      <w:r w:rsidRPr="00FB6CED">
        <w:t>フィジカルアセスメントの意義と目的を理解し説明できる。</w:t>
      </w:r>
    </w:p>
    <w:p w14:paraId="098A8B64" w14:textId="77777777" w:rsidR="00FB6CED" w:rsidRPr="00FB6CED" w:rsidRDefault="00FB6CED" w:rsidP="00FB6CED">
      <w:pPr>
        <w:numPr>
          <w:ilvl w:val="0"/>
          <w:numId w:val="2"/>
        </w:numPr>
      </w:pPr>
      <w:r w:rsidRPr="00FB6CED">
        <w:t>各アセスメント技術の基本的手順と観察ポイントを理解できる。</w:t>
      </w:r>
    </w:p>
    <w:p w14:paraId="231223DE" w14:textId="77777777" w:rsidR="00FB6CED" w:rsidRPr="00FB6CED" w:rsidRDefault="00FB6CED" w:rsidP="00FB6CED">
      <w:pPr>
        <w:numPr>
          <w:ilvl w:val="0"/>
          <w:numId w:val="2"/>
        </w:numPr>
      </w:pPr>
      <w:r w:rsidRPr="00FB6CED">
        <w:t>患者の状態を多面的に捉える観察力を身につけることができる。</w:t>
      </w:r>
    </w:p>
    <w:p w14:paraId="09F6B965" w14:textId="77777777" w:rsidR="00FB6CED" w:rsidRPr="00FB6CED" w:rsidRDefault="00FB6CED" w:rsidP="00FB6CED">
      <w:pPr>
        <w:numPr>
          <w:ilvl w:val="0"/>
          <w:numId w:val="2"/>
        </w:numPr>
      </w:pPr>
      <w:r w:rsidRPr="00FB6CED">
        <w:t>得られた情報から適切な看護判断を考察できる。</w:t>
      </w:r>
    </w:p>
    <w:p w14:paraId="5B42FCF1" w14:textId="77777777" w:rsidR="00FB6CED" w:rsidRDefault="00FB6CED"/>
    <w:p w14:paraId="2FEFE56A" w14:textId="3E04DA99" w:rsidR="008E35DC" w:rsidRPr="00FB6CED" w:rsidRDefault="00FB6CED">
      <w:pPr>
        <w:rPr>
          <w:b/>
          <w:bCs/>
        </w:rPr>
      </w:pPr>
      <w:r w:rsidRPr="00FB6CED">
        <w:rPr>
          <w:b/>
          <w:bCs/>
        </w:rPr>
        <w:t>■授業内容（全10回）</w:t>
      </w:r>
    </w:p>
    <w:p w14:paraId="34C1C263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第1回　フィジカルアセスメントの意義と目的</w:t>
      </w:r>
    </w:p>
    <w:p w14:paraId="084B1DD2" w14:textId="77777777" w:rsidR="00FB6CED" w:rsidRPr="00FB6CED" w:rsidRDefault="00FB6CED" w:rsidP="00FB6CED">
      <w:pPr>
        <w:numPr>
          <w:ilvl w:val="0"/>
          <w:numId w:val="4"/>
        </w:numPr>
      </w:pPr>
      <w:r w:rsidRPr="00FB6CED">
        <w:t>観察とは何か、看護における観察の役割</w:t>
      </w:r>
    </w:p>
    <w:p w14:paraId="44C3AA33" w14:textId="77777777" w:rsidR="00FB6CED" w:rsidRPr="00FB6CED" w:rsidRDefault="00FB6CED" w:rsidP="00FB6CED">
      <w:pPr>
        <w:numPr>
          <w:ilvl w:val="0"/>
          <w:numId w:val="4"/>
        </w:numPr>
      </w:pPr>
      <w:r w:rsidRPr="00FB6CED">
        <w:t>フィジカルアセスメントの定義と看護実践における重要性</w:t>
      </w:r>
    </w:p>
    <w:p w14:paraId="2165471D" w14:textId="77777777" w:rsidR="00FB6CED" w:rsidRPr="00FB6CED" w:rsidRDefault="00FB6CED" w:rsidP="00FB6CED">
      <w:pPr>
        <w:numPr>
          <w:ilvl w:val="0"/>
          <w:numId w:val="4"/>
        </w:numPr>
      </w:pPr>
      <w:r w:rsidRPr="00FB6CED">
        <w:t>主観的情報と客観的情報の違い</w:t>
      </w:r>
    </w:p>
    <w:p w14:paraId="4565DC2E" w14:textId="77777777" w:rsidR="00FB6CED" w:rsidRDefault="00FB6CED" w:rsidP="00FB6CED">
      <w:pPr>
        <w:numPr>
          <w:ilvl w:val="0"/>
          <w:numId w:val="4"/>
        </w:numPr>
      </w:pPr>
      <w:r w:rsidRPr="00FB6CED">
        <w:t>看護過程におけるアセスメントの位置づけ</w:t>
      </w:r>
    </w:p>
    <w:p w14:paraId="75FF0B32" w14:textId="77777777" w:rsidR="00FB6CED" w:rsidRPr="00FB6CED" w:rsidRDefault="00FB6CED" w:rsidP="00FB6CED">
      <w:pPr>
        <w:ind w:left="720"/>
        <w:rPr>
          <w:rFonts w:hint="eastAsia"/>
        </w:rPr>
      </w:pPr>
    </w:p>
    <w:p w14:paraId="6FBCB6D6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第2回　フィジカルアセスメントの基本技法</w:t>
      </w:r>
    </w:p>
    <w:p w14:paraId="35BF1FB0" w14:textId="77777777" w:rsidR="00FB6CED" w:rsidRPr="00FB6CED" w:rsidRDefault="00FB6CED" w:rsidP="00FB6CED">
      <w:pPr>
        <w:numPr>
          <w:ilvl w:val="0"/>
          <w:numId w:val="5"/>
        </w:numPr>
      </w:pPr>
      <w:r w:rsidRPr="00FB6CED">
        <w:t>視診・触診・打診・聴診の概要と適応場面</w:t>
      </w:r>
    </w:p>
    <w:p w14:paraId="002F64CE" w14:textId="77777777" w:rsidR="00FB6CED" w:rsidRPr="00FB6CED" w:rsidRDefault="00FB6CED" w:rsidP="00FB6CED">
      <w:pPr>
        <w:numPr>
          <w:ilvl w:val="0"/>
          <w:numId w:val="5"/>
        </w:numPr>
      </w:pPr>
      <w:r w:rsidRPr="00FB6CED">
        <w:t>各技法の基本操作と注意点</w:t>
      </w:r>
    </w:p>
    <w:p w14:paraId="353AD95A" w14:textId="77777777" w:rsidR="00FB6CED" w:rsidRPr="00FB6CED" w:rsidRDefault="00FB6CED" w:rsidP="00FB6CED">
      <w:pPr>
        <w:numPr>
          <w:ilvl w:val="0"/>
          <w:numId w:val="5"/>
        </w:numPr>
      </w:pPr>
      <w:r w:rsidRPr="00FB6CED">
        <w:t>患者に不快感を与えない技法の工夫</w:t>
      </w:r>
    </w:p>
    <w:p w14:paraId="2DB1131C" w14:textId="77777777" w:rsidR="00FB6CED" w:rsidRDefault="00FB6CED" w:rsidP="00FB6CED">
      <w:pPr>
        <w:numPr>
          <w:ilvl w:val="0"/>
          <w:numId w:val="5"/>
        </w:numPr>
      </w:pPr>
      <w:r w:rsidRPr="00FB6CED">
        <w:t>正常所見と異常所見の見分け方の導入</w:t>
      </w:r>
    </w:p>
    <w:p w14:paraId="7B50F5F3" w14:textId="77777777" w:rsidR="00FB6CED" w:rsidRPr="00FB6CED" w:rsidRDefault="00FB6CED" w:rsidP="00FB6CED">
      <w:pPr>
        <w:ind w:left="720"/>
        <w:rPr>
          <w:rFonts w:hint="eastAsia"/>
        </w:rPr>
      </w:pPr>
    </w:p>
    <w:p w14:paraId="7D36F0FC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第3回　バイタルサインの測定と評価</w:t>
      </w:r>
    </w:p>
    <w:p w14:paraId="3FC7EF41" w14:textId="77777777" w:rsidR="00FB6CED" w:rsidRPr="00FB6CED" w:rsidRDefault="00FB6CED" w:rsidP="00FB6CED">
      <w:pPr>
        <w:numPr>
          <w:ilvl w:val="0"/>
          <w:numId w:val="6"/>
        </w:numPr>
      </w:pPr>
      <w:r w:rsidRPr="00FB6CED">
        <w:t>体温、脈拍、呼吸、血圧の測定手順と測定機器の扱い方</w:t>
      </w:r>
    </w:p>
    <w:p w14:paraId="74326641" w14:textId="77777777" w:rsidR="00FB6CED" w:rsidRPr="00FB6CED" w:rsidRDefault="00FB6CED" w:rsidP="00FB6CED">
      <w:pPr>
        <w:numPr>
          <w:ilvl w:val="0"/>
          <w:numId w:val="6"/>
        </w:numPr>
      </w:pPr>
      <w:r w:rsidRPr="00FB6CED">
        <w:t>測定値の臨床的な意味と正常範囲の理解</w:t>
      </w:r>
    </w:p>
    <w:p w14:paraId="4C89BD0E" w14:textId="77777777" w:rsidR="00FB6CED" w:rsidRPr="00FB6CED" w:rsidRDefault="00FB6CED" w:rsidP="00FB6CED">
      <w:pPr>
        <w:numPr>
          <w:ilvl w:val="0"/>
          <w:numId w:val="6"/>
        </w:numPr>
      </w:pPr>
      <w:r w:rsidRPr="00FB6CED">
        <w:t>異常値の初期対応の視点</w:t>
      </w:r>
    </w:p>
    <w:p w14:paraId="5B269C39" w14:textId="77777777" w:rsidR="00FB6CED" w:rsidRDefault="00FB6CED" w:rsidP="00FB6CED">
      <w:pPr>
        <w:numPr>
          <w:ilvl w:val="0"/>
          <w:numId w:val="6"/>
        </w:numPr>
      </w:pPr>
      <w:r w:rsidRPr="00FB6CED">
        <w:t>記録・報告時の要点と看護記録への反映</w:t>
      </w:r>
    </w:p>
    <w:p w14:paraId="330C8D32" w14:textId="77777777" w:rsidR="00FB6CED" w:rsidRPr="00FB6CED" w:rsidRDefault="00FB6CED" w:rsidP="00FB6CED">
      <w:pPr>
        <w:ind w:left="720"/>
        <w:rPr>
          <w:rFonts w:hint="eastAsia"/>
        </w:rPr>
      </w:pPr>
    </w:p>
    <w:p w14:paraId="73442440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第4回　呼吸器系のアセスメント</w:t>
      </w:r>
    </w:p>
    <w:p w14:paraId="182F9A85" w14:textId="77777777" w:rsidR="00FB6CED" w:rsidRPr="00FB6CED" w:rsidRDefault="00FB6CED" w:rsidP="00FB6CED">
      <w:pPr>
        <w:numPr>
          <w:ilvl w:val="0"/>
          <w:numId w:val="7"/>
        </w:numPr>
      </w:pPr>
      <w:r w:rsidRPr="00FB6CED">
        <w:t>胸郭の形状と呼吸様式の観察</w:t>
      </w:r>
    </w:p>
    <w:p w14:paraId="7547B01D" w14:textId="77777777" w:rsidR="00FB6CED" w:rsidRPr="00FB6CED" w:rsidRDefault="00FB6CED" w:rsidP="00FB6CED">
      <w:pPr>
        <w:numPr>
          <w:ilvl w:val="0"/>
          <w:numId w:val="7"/>
        </w:numPr>
      </w:pPr>
      <w:r w:rsidRPr="00FB6CED">
        <w:t>呼吸数、リズム、深さ、努力呼吸などの評価ポイント</w:t>
      </w:r>
    </w:p>
    <w:p w14:paraId="5A3C3388" w14:textId="77777777" w:rsidR="00FB6CED" w:rsidRPr="00FB6CED" w:rsidRDefault="00FB6CED" w:rsidP="00FB6CED">
      <w:pPr>
        <w:numPr>
          <w:ilvl w:val="0"/>
          <w:numId w:val="7"/>
        </w:numPr>
      </w:pPr>
      <w:r w:rsidRPr="00FB6CED">
        <w:t>呼吸音の種類と異常呼吸音の聴取（ラ音、喘鳴など）</w:t>
      </w:r>
    </w:p>
    <w:p w14:paraId="5291D0EE" w14:textId="77777777" w:rsidR="00FB6CED" w:rsidRDefault="00FB6CED" w:rsidP="00FB6CED">
      <w:pPr>
        <w:numPr>
          <w:ilvl w:val="0"/>
          <w:numId w:val="7"/>
        </w:numPr>
      </w:pPr>
      <w:r w:rsidRPr="00FB6CED">
        <w:t>呼吸困難や酸素化不全の徴候の理解</w:t>
      </w:r>
    </w:p>
    <w:p w14:paraId="7F7DC72C" w14:textId="77777777" w:rsidR="00FB6CED" w:rsidRPr="00FB6CED" w:rsidRDefault="00FB6CED" w:rsidP="00FB6CED">
      <w:pPr>
        <w:ind w:left="720"/>
        <w:rPr>
          <w:rFonts w:hint="eastAsia"/>
        </w:rPr>
      </w:pPr>
    </w:p>
    <w:p w14:paraId="3F092336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第5回　循環器系のアセスメント</w:t>
      </w:r>
    </w:p>
    <w:p w14:paraId="5C98A5E8" w14:textId="77777777" w:rsidR="00FB6CED" w:rsidRPr="00FB6CED" w:rsidRDefault="00FB6CED" w:rsidP="00FB6CED">
      <w:pPr>
        <w:numPr>
          <w:ilvl w:val="0"/>
          <w:numId w:val="8"/>
        </w:numPr>
      </w:pPr>
      <w:r w:rsidRPr="00FB6CED">
        <w:t>心音の聴診方法とS1・S2の聞き分け</w:t>
      </w:r>
    </w:p>
    <w:p w14:paraId="6721A692" w14:textId="77777777" w:rsidR="00FB6CED" w:rsidRPr="00FB6CED" w:rsidRDefault="00FB6CED" w:rsidP="00FB6CED">
      <w:pPr>
        <w:numPr>
          <w:ilvl w:val="0"/>
          <w:numId w:val="8"/>
        </w:numPr>
      </w:pPr>
      <w:r w:rsidRPr="00FB6CED">
        <w:t>脈拍の性状（速さ・リズム・強さ）と末梢循環の評価</w:t>
      </w:r>
    </w:p>
    <w:p w14:paraId="11002175" w14:textId="77777777" w:rsidR="00FB6CED" w:rsidRPr="00FB6CED" w:rsidRDefault="00FB6CED" w:rsidP="00FB6CED">
      <w:pPr>
        <w:numPr>
          <w:ilvl w:val="0"/>
          <w:numId w:val="8"/>
        </w:numPr>
      </w:pPr>
      <w:r w:rsidRPr="00FB6CED">
        <w:lastRenderedPageBreak/>
        <w:t>チアノーゼ、浮腫、皮膚温などの末梢循環不全の観察</w:t>
      </w:r>
    </w:p>
    <w:p w14:paraId="4D1046FE" w14:textId="77777777" w:rsidR="00FB6CED" w:rsidRDefault="00FB6CED" w:rsidP="00FB6CED">
      <w:pPr>
        <w:numPr>
          <w:ilvl w:val="0"/>
          <w:numId w:val="8"/>
        </w:numPr>
      </w:pPr>
      <w:r w:rsidRPr="00FB6CED">
        <w:t>血圧変化や心拍異常の初期対応の視点</w:t>
      </w:r>
    </w:p>
    <w:p w14:paraId="4892A88A" w14:textId="77777777" w:rsidR="00215BBA" w:rsidRPr="00FB6CED" w:rsidRDefault="00215BBA" w:rsidP="00215BBA">
      <w:pPr>
        <w:ind w:left="720"/>
        <w:rPr>
          <w:rFonts w:hint="eastAsia"/>
        </w:rPr>
      </w:pPr>
    </w:p>
    <w:p w14:paraId="04804EAD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第6回　胸部（心肺）の統合的アセスメント</w:t>
      </w:r>
    </w:p>
    <w:p w14:paraId="4956F280" w14:textId="77777777" w:rsidR="00FB6CED" w:rsidRPr="00FB6CED" w:rsidRDefault="00FB6CED" w:rsidP="00FB6CED">
      <w:pPr>
        <w:numPr>
          <w:ilvl w:val="0"/>
          <w:numId w:val="9"/>
        </w:numPr>
      </w:pPr>
      <w:r w:rsidRPr="00FB6CED">
        <w:t>呼吸器・循環器系の相互関係の理解</w:t>
      </w:r>
    </w:p>
    <w:p w14:paraId="27A2066C" w14:textId="77777777" w:rsidR="00FB6CED" w:rsidRPr="00FB6CED" w:rsidRDefault="00FB6CED" w:rsidP="00FB6CED">
      <w:pPr>
        <w:numPr>
          <w:ilvl w:val="0"/>
          <w:numId w:val="9"/>
        </w:numPr>
      </w:pPr>
      <w:r w:rsidRPr="00FB6CED">
        <w:t>フィジカルデータをもとにした状態像の把握</w:t>
      </w:r>
    </w:p>
    <w:p w14:paraId="0DDD229F" w14:textId="77777777" w:rsidR="00FB6CED" w:rsidRPr="00FB6CED" w:rsidRDefault="00FB6CED" w:rsidP="00FB6CED">
      <w:pPr>
        <w:numPr>
          <w:ilvl w:val="0"/>
          <w:numId w:val="9"/>
        </w:numPr>
      </w:pPr>
      <w:r w:rsidRPr="00FB6CED">
        <w:t>ケースを通して異常所見の読み取り練習</w:t>
      </w:r>
    </w:p>
    <w:p w14:paraId="7785E8E1" w14:textId="77777777" w:rsidR="00FB6CED" w:rsidRDefault="00FB6CED" w:rsidP="00FB6CED">
      <w:pPr>
        <w:numPr>
          <w:ilvl w:val="0"/>
          <w:numId w:val="9"/>
        </w:numPr>
      </w:pPr>
      <w:r w:rsidRPr="00FB6CED">
        <w:t>心肺異常時の早期発見と報告のタイミング</w:t>
      </w:r>
    </w:p>
    <w:p w14:paraId="4A6E232A" w14:textId="77777777" w:rsidR="00FB6CED" w:rsidRPr="00FB6CED" w:rsidRDefault="00FB6CED" w:rsidP="00FB6CED">
      <w:pPr>
        <w:ind w:left="720"/>
        <w:rPr>
          <w:rFonts w:hint="eastAsia"/>
        </w:rPr>
      </w:pPr>
    </w:p>
    <w:p w14:paraId="6743E5A4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第7回　腹部のアセスメント</w:t>
      </w:r>
    </w:p>
    <w:p w14:paraId="32CD9F9E" w14:textId="77777777" w:rsidR="00FB6CED" w:rsidRPr="00FB6CED" w:rsidRDefault="00FB6CED" w:rsidP="00FB6CED">
      <w:pPr>
        <w:numPr>
          <w:ilvl w:val="0"/>
          <w:numId w:val="10"/>
        </w:numPr>
      </w:pPr>
      <w:r w:rsidRPr="00FB6CED">
        <w:t>腹部の視診（膨隆、瘢痕、動き）の観察</w:t>
      </w:r>
    </w:p>
    <w:p w14:paraId="15713E7A" w14:textId="77777777" w:rsidR="00FB6CED" w:rsidRPr="00FB6CED" w:rsidRDefault="00FB6CED" w:rsidP="00FB6CED">
      <w:pPr>
        <w:numPr>
          <w:ilvl w:val="0"/>
          <w:numId w:val="10"/>
        </w:numPr>
      </w:pPr>
      <w:r w:rsidRPr="00FB6CED">
        <w:t>腸雑音の聴診と分類（正常・減弱・消失・亢進）</w:t>
      </w:r>
    </w:p>
    <w:p w14:paraId="34768C23" w14:textId="77777777" w:rsidR="00FB6CED" w:rsidRPr="00FB6CED" w:rsidRDefault="00FB6CED" w:rsidP="00FB6CED">
      <w:pPr>
        <w:numPr>
          <w:ilvl w:val="0"/>
          <w:numId w:val="10"/>
        </w:numPr>
      </w:pPr>
      <w:r w:rsidRPr="00FB6CED">
        <w:t>打診による鼓音・濁音の判断と臓器境界の推測</w:t>
      </w:r>
    </w:p>
    <w:p w14:paraId="42EAEEEF" w14:textId="77777777" w:rsidR="00FB6CED" w:rsidRPr="00FB6CED" w:rsidRDefault="00FB6CED" w:rsidP="00FB6CED">
      <w:pPr>
        <w:numPr>
          <w:ilvl w:val="0"/>
          <w:numId w:val="10"/>
        </w:numPr>
      </w:pPr>
      <w:r w:rsidRPr="00FB6CED">
        <w:t>触診の順序と圧痛、反跳痛などの評価</w:t>
      </w:r>
    </w:p>
    <w:p w14:paraId="49DD26F5" w14:textId="77777777" w:rsidR="00FB6CED" w:rsidRDefault="00FB6CED" w:rsidP="00FB6CED">
      <w:pPr>
        <w:numPr>
          <w:ilvl w:val="0"/>
          <w:numId w:val="10"/>
        </w:numPr>
      </w:pPr>
      <w:r w:rsidRPr="00FB6CED">
        <w:t>急性腹症を疑う所見の理解</w:t>
      </w:r>
    </w:p>
    <w:p w14:paraId="261B5986" w14:textId="77777777" w:rsidR="00FB6CED" w:rsidRPr="00FB6CED" w:rsidRDefault="00FB6CED" w:rsidP="00FB6CED">
      <w:pPr>
        <w:ind w:left="720"/>
        <w:rPr>
          <w:rFonts w:hint="eastAsia"/>
        </w:rPr>
      </w:pPr>
    </w:p>
    <w:p w14:paraId="442C6091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第8回　筋骨格系のアセスメント</w:t>
      </w:r>
    </w:p>
    <w:p w14:paraId="7581732A" w14:textId="77777777" w:rsidR="00FB6CED" w:rsidRPr="00FB6CED" w:rsidRDefault="00FB6CED" w:rsidP="00FB6CED">
      <w:pPr>
        <w:numPr>
          <w:ilvl w:val="0"/>
          <w:numId w:val="11"/>
        </w:numPr>
      </w:pPr>
      <w:r w:rsidRPr="00FB6CED">
        <w:t>関節の可動域（ROM）の測定と筋力評価の基本</w:t>
      </w:r>
    </w:p>
    <w:p w14:paraId="022BFFF5" w14:textId="77777777" w:rsidR="00FB6CED" w:rsidRPr="00FB6CED" w:rsidRDefault="00FB6CED" w:rsidP="00FB6CED">
      <w:pPr>
        <w:numPr>
          <w:ilvl w:val="0"/>
          <w:numId w:val="11"/>
        </w:numPr>
      </w:pPr>
      <w:r w:rsidRPr="00FB6CED">
        <w:t>姿勢や歩行の観察、変形・拘縮の確認方法</w:t>
      </w:r>
    </w:p>
    <w:p w14:paraId="6D070A7B" w14:textId="77777777" w:rsidR="00FB6CED" w:rsidRPr="00FB6CED" w:rsidRDefault="00FB6CED" w:rsidP="00FB6CED">
      <w:pPr>
        <w:numPr>
          <w:ilvl w:val="0"/>
          <w:numId w:val="11"/>
        </w:numPr>
      </w:pPr>
      <w:r w:rsidRPr="00FB6CED">
        <w:t>骨折、捻挫、筋萎縮などの疑いを持つ視点</w:t>
      </w:r>
    </w:p>
    <w:p w14:paraId="4229FE88" w14:textId="77777777" w:rsidR="00FB6CED" w:rsidRDefault="00FB6CED" w:rsidP="00FB6CED">
      <w:pPr>
        <w:numPr>
          <w:ilvl w:val="0"/>
          <w:numId w:val="11"/>
        </w:numPr>
      </w:pPr>
      <w:r w:rsidRPr="00FB6CED">
        <w:t>日常生活動作（ADL）との関連の理解</w:t>
      </w:r>
    </w:p>
    <w:p w14:paraId="5899C507" w14:textId="77777777" w:rsidR="00FB6CED" w:rsidRPr="00FB6CED" w:rsidRDefault="00FB6CED" w:rsidP="00FB6CED">
      <w:pPr>
        <w:ind w:left="720"/>
        <w:rPr>
          <w:rFonts w:hint="eastAsia"/>
        </w:rPr>
      </w:pPr>
    </w:p>
    <w:p w14:paraId="60167CE6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第9回　脳神経系のアセスメント</w:t>
      </w:r>
    </w:p>
    <w:p w14:paraId="59C2670F" w14:textId="77777777" w:rsidR="00FB6CED" w:rsidRPr="00FB6CED" w:rsidRDefault="00FB6CED" w:rsidP="00FB6CED">
      <w:pPr>
        <w:numPr>
          <w:ilvl w:val="0"/>
          <w:numId w:val="12"/>
        </w:numPr>
      </w:pPr>
      <w:r w:rsidRPr="00FB6CED">
        <w:t>意識レベルの評価（JCSとGCSの違いと使用法）</w:t>
      </w:r>
    </w:p>
    <w:p w14:paraId="11F88CAF" w14:textId="77777777" w:rsidR="00FB6CED" w:rsidRPr="00FB6CED" w:rsidRDefault="00FB6CED" w:rsidP="00FB6CED">
      <w:pPr>
        <w:numPr>
          <w:ilvl w:val="0"/>
          <w:numId w:val="12"/>
        </w:numPr>
      </w:pPr>
      <w:r w:rsidRPr="00FB6CED">
        <w:t>瞳孔の対光反射・左右差の観察</w:t>
      </w:r>
    </w:p>
    <w:p w14:paraId="0739CE13" w14:textId="77777777" w:rsidR="00FB6CED" w:rsidRPr="00FB6CED" w:rsidRDefault="00FB6CED" w:rsidP="00FB6CED">
      <w:pPr>
        <w:numPr>
          <w:ilvl w:val="0"/>
          <w:numId w:val="12"/>
        </w:numPr>
      </w:pPr>
      <w:r w:rsidRPr="00FB6CED">
        <w:t>運動機能・感覚機能の簡易チェック法</w:t>
      </w:r>
    </w:p>
    <w:p w14:paraId="4FA360BB" w14:textId="77777777" w:rsidR="00FB6CED" w:rsidRDefault="00FB6CED" w:rsidP="00FB6CED">
      <w:pPr>
        <w:numPr>
          <w:ilvl w:val="0"/>
          <w:numId w:val="12"/>
        </w:numPr>
      </w:pPr>
      <w:r w:rsidRPr="00FB6CED">
        <w:t>神経学的変化の早期発見の視点（麻痺、しびれ、ふらつきなど）</w:t>
      </w:r>
    </w:p>
    <w:p w14:paraId="12CC0405" w14:textId="77777777" w:rsidR="00FB6CED" w:rsidRPr="00FB6CED" w:rsidRDefault="00FB6CED" w:rsidP="00FB6CED">
      <w:pPr>
        <w:ind w:left="720"/>
        <w:rPr>
          <w:rFonts w:hint="eastAsia"/>
        </w:rPr>
      </w:pPr>
    </w:p>
    <w:p w14:paraId="27E8D498" w14:textId="77777777" w:rsidR="00FB6CED" w:rsidRPr="00FB6CED" w:rsidRDefault="00FB6CED" w:rsidP="00FB6CED">
      <w:pPr>
        <w:rPr>
          <w:b/>
          <w:bCs/>
        </w:rPr>
      </w:pPr>
      <w:r w:rsidRPr="00FB6CED">
        <w:rPr>
          <w:b/>
          <w:bCs/>
        </w:rPr>
        <w:t>第10回　状態変化の兆候と異常の早期発見</w:t>
      </w:r>
    </w:p>
    <w:p w14:paraId="2A30A390" w14:textId="77777777" w:rsidR="00FB6CED" w:rsidRPr="00FB6CED" w:rsidRDefault="00FB6CED" w:rsidP="00FB6CED">
      <w:pPr>
        <w:numPr>
          <w:ilvl w:val="0"/>
          <w:numId w:val="14"/>
        </w:numPr>
      </w:pPr>
      <w:r w:rsidRPr="00FB6CED">
        <w:t>フィジカルアセスメントにおける「正常」と「異常」の見極め方</w:t>
      </w:r>
    </w:p>
    <w:p w14:paraId="26FF84B6" w14:textId="77777777" w:rsidR="00FB6CED" w:rsidRPr="00FB6CED" w:rsidRDefault="00FB6CED" w:rsidP="00FB6CED">
      <w:pPr>
        <w:numPr>
          <w:ilvl w:val="0"/>
          <w:numId w:val="14"/>
        </w:numPr>
      </w:pPr>
      <w:r w:rsidRPr="00FB6CED">
        <w:t>バイタルサインや身体所見における危険なサイン（red flags）の理解</w:t>
      </w:r>
    </w:p>
    <w:p w14:paraId="3392F2D7" w14:textId="77777777" w:rsidR="00FB6CED" w:rsidRPr="00FB6CED" w:rsidRDefault="00FB6CED" w:rsidP="00FB6CED">
      <w:pPr>
        <w:numPr>
          <w:ilvl w:val="0"/>
          <w:numId w:val="14"/>
        </w:numPr>
      </w:pPr>
      <w:r w:rsidRPr="00FB6CED">
        <w:t>急変の前兆となる観察所見（例：意識変容、皮膚蒼白、冷汗、呼吸パターンの変化など）</w:t>
      </w:r>
    </w:p>
    <w:p w14:paraId="277AE8D7" w14:textId="77777777" w:rsidR="00FB6CED" w:rsidRPr="00FB6CED" w:rsidRDefault="00FB6CED" w:rsidP="00FB6CED">
      <w:pPr>
        <w:numPr>
          <w:ilvl w:val="0"/>
          <w:numId w:val="14"/>
        </w:numPr>
      </w:pPr>
      <w:r w:rsidRPr="00FB6CED">
        <w:t>異常を早期に発見し、報告・記録・対応につなげるための実践的視点</w:t>
      </w:r>
    </w:p>
    <w:p w14:paraId="31434591" w14:textId="77777777" w:rsidR="00FB6CED" w:rsidRPr="00FB6CED" w:rsidRDefault="00FB6CED" w:rsidP="00FB6CED">
      <w:pPr>
        <w:numPr>
          <w:ilvl w:val="0"/>
          <w:numId w:val="14"/>
        </w:numPr>
      </w:pPr>
      <w:r w:rsidRPr="00FB6CED">
        <w:t>チェックリストを活用したシステマティックな観察手順の紹介</w:t>
      </w:r>
    </w:p>
    <w:p w14:paraId="06BB4340" w14:textId="77777777" w:rsidR="00FB6CED" w:rsidRPr="00FB6CED" w:rsidRDefault="00FB6CED">
      <w:pPr>
        <w:rPr>
          <w:rFonts w:hint="eastAsia"/>
        </w:rPr>
      </w:pPr>
    </w:p>
    <w:sectPr w:rsidR="00FB6CED" w:rsidRPr="00FB6CED" w:rsidSect="00FB6C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E5DC" w14:textId="77777777" w:rsidR="007205EA" w:rsidRDefault="007205EA" w:rsidP="007205EA">
      <w:r>
        <w:separator/>
      </w:r>
    </w:p>
  </w:endnote>
  <w:endnote w:type="continuationSeparator" w:id="0">
    <w:p w14:paraId="58F9905B" w14:textId="77777777" w:rsidR="007205EA" w:rsidRDefault="007205EA" w:rsidP="0072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D4F2" w14:textId="77777777" w:rsidR="007205EA" w:rsidRDefault="007205EA" w:rsidP="007205EA">
      <w:r>
        <w:separator/>
      </w:r>
    </w:p>
  </w:footnote>
  <w:footnote w:type="continuationSeparator" w:id="0">
    <w:p w14:paraId="410A0C56" w14:textId="77777777" w:rsidR="007205EA" w:rsidRDefault="007205EA" w:rsidP="0072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5A1"/>
    <w:multiLevelType w:val="multilevel"/>
    <w:tmpl w:val="002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877E5"/>
    <w:multiLevelType w:val="multilevel"/>
    <w:tmpl w:val="BE4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44D43"/>
    <w:multiLevelType w:val="multilevel"/>
    <w:tmpl w:val="860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A7CEB"/>
    <w:multiLevelType w:val="multilevel"/>
    <w:tmpl w:val="08E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23CE7"/>
    <w:multiLevelType w:val="multilevel"/>
    <w:tmpl w:val="4BCA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3059C"/>
    <w:multiLevelType w:val="multilevel"/>
    <w:tmpl w:val="B40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22EF7"/>
    <w:multiLevelType w:val="multilevel"/>
    <w:tmpl w:val="F51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A56C7"/>
    <w:multiLevelType w:val="multilevel"/>
    <w:tmpl w:val="968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C0E24"/>
    <w:multiLevelType w:val="multilevel"/>
    <w:tmpl w:val="783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1125D"/>
    <w:multiLevelType w:val="multilevel"/>
    <w:tmpl w:val="512C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4547C"/>
    <w:multiLevelType w:val="multilevel"/>
    <w:tmpl w:val="B09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80775"/>
    <w:multiLevelType w:val="multilevel"/>
    <w:tmpl w:val="A64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23AAE"/>
    <w:multiLevelType w:val="multilevel"/>
    <w:tmpl w:val="DB84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66050"/>
    <w:multiLevelType w:val="multilevel"/>
    <w:tmpl w:val="6F06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095441">
    <w:abstractNumId w:val="1"/>
  </w:num>
  <w:num w:numId="2" w16cid:durableId="1763605047">
    <w:abstractNumId w:val="4"/>
  </w:num>
  <w:num w:numId="3" w16cid:durableId="946816005">
    <w:abstractNumId w:val="9"/>
  </w:num>
  <w:num w:numId="4" w16cid:durableId="1151142324">
    <w:abstractNumId w:val="3"/>
  </w:num>
  <w:num w:numId="5" w16cid:durableId="1454716759">
    <w:abstractNumId w:val="10"/>
  </w:num>
  <w:num w:numId="6" w16cid:durableId="412437110">
    <w:abstractNumId w:val="6"/>
  </w:num>
  <w:num w:numId="7" w16cid:durableId="854611492">
    <w:abstractNumId w:val="5"/>
  </w:num>
  <w:num w:numId="8" w16cid:durableId="1909460439">
    <w:abstractNumId w:val="7"/>
  </w:num>
  <w:num w:numId="9" w16cid:durableId="1755472985">
    <w:abstractNumId w:val="2"/>
  </w:num>
  <w:num w:numId="10" w16cid:durableId="1563373166">
    <w:abstractNumId w:val="11"/>
  </w:num>
  <w:num w:numId="11" w16cid:durableId="75712446">
    <w:abstractNumId w:val="8"/>
  </w:num>
  <w:num w:numId="12" w16cid:durableId="1359311148">
    <w:abstractNumId w:val="0"/>
  </w:num>
  <w:num w:numId="13" w16cid:durableId="1472865360">
    <w:abstractNumId w:val="12"/>
  </w:num>
  <w:num w:numId="14" w16cid:durableId="1158888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D"/>
    <w:rsid w:val="00215BBA"/>
    <w:rsid w:val="007205EA"/>
    <w:rsid w:val="00780264"/>
    <w:rsid w:val="008E35DC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F7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6C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6C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6C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FB6C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6C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6C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6C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6C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6C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6C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6C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6C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6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6C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6CE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05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05EA"/>
  </w:style>
  <w:style w:type="paragraph" w:styleId="ac">
    <w:name w:val="footer"/>
    <w:basedOn w:val="a"/>
    <w:link w:val="ad"/>
    <w:uiPriority w:val="99"/>
    <w:unhideWhenUsed/>
    <w:rsid w:val="00720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3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0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9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676</Characters>
  <Application>Microsoft Office Word</Application>
  <DocSecurity>0</DocSecurity>
  <Lines>45</Lines>
  <Paragraphs>55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2025-05-17T05:54:00Z</dcterms:created>
  <dcterms:modified xsi:type="dcterms:W3CDTF">2025-05-17T05:54:00Z</dcterms:modified>
</cp:coreProperties>
</file>