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0426A" w14:textId="1CB354A4" w:rsidR="008E35DC" w:rsidRDefault="009777F7" w:rsidP="009777F7">
      <w:pPr>
        <w:spacing w:after="200"/>
        <w:jc w:val="center"/>
        <w:rPr>
          <w:rFonts w:ascii="Yu Gothic" w:eastAsia="Yu Gothic"/>
          <w:b/>
          <w:color w:val="000000"/>
          <w:sz w:val="36"/>
        </w:rPr>
      </w:pPr>
      <w:r>
        <w:rPr>
          <w:rFonts w:ascii="Yu Gothic" w:eastAsia="Yu Gothic"/>
          <w:b/>
          <w:color w:val="000000"/>
          <w:sz w:val="36"/>
        </w:rPr>
        <w:t>第2回　皮膚の構造理解と清潔援助による健康支援</w:t>
      </w:r>
    </w:p>
    <w:p w14:paraId="1C788CCB" w14:textId="57BDF860" w:rsidR="009777F7" w:rsidRDefault="009777F7" w:rsidP="009777F7">
      <w:pPr>
        <w:spacing w:after="320"/>
        <w:jc w:val="center"/>
        <w:rPr>
          <w:rFonts w:ascii="Yu Gothic" w:eastAsia="Yu Gothic" w:hAnsi="Yu Gothic"/>
          <w:color w:val="000000"/>
          <w:sz w:val="22"/>
        </w:rPr>
      </w:pPr>
      <w:r>
        <w:rPr>
          <w:rFonts w:ascii="Yu Gothic" w:eastAsia="Yu Gothic" w:hAnsi="Yu Gothic"/>
          <w:color w:val="000000"/>
          <w:sz w:val="22"/>
        </w:rPr>
        <w:t>日常生活援助技術Ⅲ（清潔）　講義資料</w:t>
      </w:r>
    </w:p>
    <w:p w14:paraId="2A8B29C9" w14:textId="37CEC402" w:rsidR="009777F7" w:rsidRDefault="009777F7" w:rsidP="009777F7">
      <w:pPr>
        <w:spacing w:before="280" w:after="120"/>
        <w:jc w:val="left"/>
        <w:rPr>
          <w:rFonts w:ascii="Yu Gothic" w:eastAsia="Yu Gothic" w:hAnsi="Yu Gothic"/>
          <w:b/>
          <w:color w:val="000000"/>
          <w:sz w:val="26"/>
        </w:rPr>
      </w:pPr>
      <w:r>
        <w:rPr>
          <w:rFonts w:ascii="Yu Gothic" w:eastAsia="Yu Gothic" w:hAnsi="Yu Gothic"/>
          <w:b/>
          <w:color w:val="000000"/>
          <w:sz w:val="26"/>
        </w:rPr>
        <w:t>■　テーマと目的</w:t>
      </w:r>
    </w:p>
    <w:p w14:paraId="174B7655" w14:textId="45075AF1" w:rsidR="009777F7" w:rsidRDefault="009777F7" w:rsidP="009777F7">
      <w:pPr>
        <w:spacing w:after="60"/>
        <w:jc w:val="left"/>
        <w:rPr>
          <w:rFonts w:ascii="游明朝" w:eastAsia="游明朝" w:hAnsi="游明朝"/>
          <w:color w:val="000000"/>
        </w:rPr>
      </w:pPr>
      <w:r>
        <w:rPr>
          <w:rFonts w:ascii="游明朝" w:eastAsia="游明朝" w:hAnsi="游明朝"/>
          <w:color w:val="000000"/>
        </w:rPr>
        <w:t>皮膚の構造と機能を理解したうえで、清潔援助が身体・精神に及ぼす効果を説明できるようになる。あわせて、褥瘡予防と感染予防の視点から援助の根拠を述べられるようにする。</w:t>
      </w:r>
    </w:p>
    <w:p w14:paraId="0884BEF5" w14:textId="679E7D71" w:rsidR="009777F7" w:rsidRDefault="009777F7" w:rsidP="009777F7">
      <w:pPr>
        <w:spacing w:before="160" w:after="60"/>
        <w:jc w:val="left"/>
        <w:rPr>
          <w:rFonts w:ascii="Yu Gothic" w:eastAsia="Yu Gothic" w:hAnsi="Yu Gothic"/>
          <w:b/>
          <w:color w:val="000000"/>
          <w:sz w:val="22"/>
        </w:rPr>
      </w:pPr>
      <w:r>
        <w:rPr>
          <w:rFonts w:ascii="Yu Gothic" w:eastAsia="Yu Gothic" w:hAnsi="Yu Gothic"/>
          <w:b/>
          <w:color w:val="000000"/>
          <w:sz w:val="22"/>
        </w:rPr>
        <w:t>到達目標</w:t>
      </w:r>
    </w:p>
    <w:p w14:paraId="02A03B89" w14:textId="5818B914"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・皮膚の基本構造と主な機能を説明できる。</w:t>
      </w:r>
    </w:p>
    <w:p w14:paraId="4159B8B1" w14:textId="2A0F4747"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・皮膚の正常所見と異常所見を、観察項目に沿って判断できる。</w:t>
      </w:r>
    </w:p>
    <w:p w14:paraId="32A5C30E" w14:textId="1C38BD44"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・清潔援助の身体的・精神的効果を具体的に説明できる。</w:t>
      </w:r>
    </w:p>
    <w:p w14:paraId="67D6296F" w14:textId="1E0062F7"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・褥瘡の発生機序をふまえ、清潔援助との関係を説明できる。</w:t>
      </w:r>
    </w:p>
    <w:p w14:paraId="52CCC63A" w14:textId="14DD764A"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・皮膚のバリア機能と感染予防の関係を説明できる。</w:t>
      </w:r>
    </w:p>
    <w:p w14:paraId="693306A4" w14:textId="6592A90D" w:rsidR="009777F7" w:rsidRDefault="009777F7" w:rsidP="009777F7">
      <w:pPr>
        <w:spacing w:before="280" w:after="120"/>
        <w:jc w:val="left"/>
        <w:rPr>
          <w:rFonts w:ascii="Yu Gothic" w:eastAsia="Yu Gothic" w:hAnsi="Yu Gothic"/>
          <w:b/>
          <w:color w:val="000000"/>
          <w:sz w:val="26"/>
        </w:rPr>
      </w:pPr>
      <w:r>
        <w:rPr>
          <w:rFonts w:ascii="Yu Gothic" w:eastAsia="Yu Gothic" w:hAnsi="Yu Gothic"/>
          <w:b/>
          <w:color w:val="000000"/>
          <w:sz w:val="26"/>
        </w:rPr>
        <w:t>■　授業の流れ（90分）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209"/>
        <w:gridCol w:w="3210"/>
        <w:gridCol w:w="3210"/>
      </w:tblGrid>
      <w:tr w:rsidR="009777F7" w:rsidRPr="009777F7" w14:paraId="62181E72" w14:textId="77777777" w:rsidTr="009777F7">
        <w:trPr>
          <w:tblHeader/>
        </w:trPr>
        <w:tc>
          <w:tcPr>
            <w:tcW w:w="3213" w:type="dxa"/>
            <w:shd w:val="clear" w:color="auto" w:fill="F2F2F2"/>
            <w:vAlign w:val="center"/>
          </w:tcPr>
          <w:p w14:paraId="38C2C1CF" w14:textId="36D05038" w:rsidR="009777F7" w:rsidRPr="009777F7" w:rsidRDefault="009777F7" w:rsidP="009777F7">
            <w:pPr>
              <w:spacing w:before="40" w:after="40"/>
              <w:jc w:val="left"/>
              <w:rPr>
                <w:rFonts w:ascii="Yu Gothic" w:eastAsia="Yu Gothic" w:hAnsi="Yu Gothic"/>
                <w:b/>
                <w:color w:val="000000"/>
                <w:sz w:val="20"/>
              </w:rPr>
            </w:pPr>
            <w:r w:rsidRPr="009777F7">
              <w:rPr>
                <w:rFonts w:ascii="Yu Gothic" w:eastAsia="Yu Gothic" w:hAnsi="Yu Gothic" w:hint="eastAsia"/>
                <w:b/>
                <w:color w:val="000000"/>
                <w:sz w:val="20"/>
              </w:rPr>
              <w:t>時間</w:t>
            </w:r>
          </w:p>
        </w:tc>
        <w:tc>
          <w:tcPr>
            <w:tcW w:w="3213" w:type="dxa"/>
            <w:shd w:val="clear" w:color="auto" w:fill="F2F2F2"/>
            <w:vAlign w:val="center"/>
          </w:tcPr>
          <w:p w14:paraId="2291E231" w14:textId="70A252FA" w:rsidR="009777F7" w:rsidRPr="009777F7" w:rsidRDefault="009777F7" w:rsidP="009777F7">
            <w:pPr>
              <w:spacing w:before="40" w:after="40"/>
              <w:jc w:val="left"/>
              <w:rPr>
                <w:rFonts w:ascii="Yu Gothic" w:eastAsia="Yu Gothic" w:hAnsi="Yu Gothic"/>
                <w:b/>
                <w:color w:val="000000"/>
                <w:sz w:val="20"/>
              </w:rPr>
            </w:pPr>
            <w:r w:rsidRPr="009777F7">
              <w:rPr>
                <w:rFonts w:ascii="Yu Gothic" w:eastAsia="Yu Gothic" w:hAnsi="Yu Gothic" w:hint="eastAsia"/>
                <w:b/>
                <w:color w:val="000000"/>
                <w:sz w:val="20"/>
              </w:rPr>
              <w:t>内容</w:t>
            </w:r>
          </w:p>
        </w:tc>
        <w:tc>
          <w:tcPr>
            <w:tcW w:w="3213" w:type="dxa"/>
            <w:shd w:val="clear" w:color="auto" w:fill="F2F2F2"/>
            <w:vAlign w:val="center"/>
          </w:tcPr>
          <w:p w14:paraId="519F29EC" w14:textId="1E562A79" w:rsidR="009777F7" w:rsidRPr="009777F7" w:rsidRDefault="009777F7" w:rsidP="009777F7">
            <w:pPr>
              <w:spacing w:before="40" w:after="40"/>
              <w:jc w:val="left"/>
              <w:rPr>
                <w:rFonts w:ascii="Yu Gothic" w:eastAsia="Yu Gothic" w:hAnsi="Yu Gothic"/>
                <w:b/>
                <w:color w:val="000000"/>
                <w:sz w:val="20"/>
              </w:rPr>
            </w:pPr>
            <w:r w:rsidRPr="009777F7">
              <w:rPr>
                <w:rFonts w:ascii="Yu Gothic" w:eastAsia="Yu Gothic" w:hAnsi="Yu Gothic" w:hint="eastAsia"/>
                <w:b/>
                <w:color w:val="000000"/>
                <w:sz w:val="20"/>
              </w:rPr>
              <w:t>方法</w:t>
            </w:r>
          </w:p>
        </w:tc>
      </w:tr>
      <w:tr w:rsidR="009777F7" w:rsidRPr="009777F7" w14:paraId="3317CFEF" w14:textId="77777777" w:rsidTr="009777F7">
        <w:tc>
          <w:tcPr>
            <w:tcW w:w="3213" w:type="dxa"/>
            <w:vAlign w:val="center"/>
          </w:tcPr>
          <w:p w14:paraId="5254E1D7" w14:textId="6AA81BED"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color w:val="000000"/>
                <w:sz w:val="20"/>
              </w:rPr>
              <w:t>15分</w:t>
            </w:r>
          </w:p>
        </w:tc>
        <w:tc>
          <w:tcPr>
            <w:tcW w:w="3213" w:type="dxa"/>
            <w:vAlign w:val="center"/>
          </w:tcPr>
          <w:p w14:paraId="1D68DA90" w14:textId="4E44473C"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hint="eastAsia"/>
                <w:color w:val="000000"/>
                <w:sz w:val="20"/>
              </w:rPr>
              <w:t>皮膚の構造（表皮・真皮・皮下組織）と機能</w:t>
            </w:r>
          </w:p>
        </w:tc>
        <w:tc>
          <w:tcPr>
            <w:tcW w:w="3213" w:type="dxa"/>
            <w:vAlign w:val="center"/>
          </w:tcPr>
          <w:p w14:paraId="5A95778A" w14:textId="2C6DB778"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hint="eastAsia"/>
                <w:color w:val="000000"/>
                <w:sz w:val="20"/>
              </w:rPr>
              <w:t>講義</w:t>
            </w:r>
          </w:p>
        </w:tc>
      </w:tr>
      <w:tr w:rsidR="009777F7" w:rsidRPr="009777F7" w14:paraId="147E35D2" w14:textId="77777777" w:rsidTr="009777F7">
        <w:tc>
          <w:tcPr>
            <w:tcW w:w="3213" w:type="dxa"/>
            <w:vAlign w:val="center"/>
          </w:tcPr>
          <w:p w14:paraId="3390E5C2" w14:textId="082434F0"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color w:val="000000"/>
                <w:sz w:val="20"/>
              </w:rPr>
              <w:t>15分</w:t>
            </w:r>
          </w:p>
        </w:tc>
        <w:tc>
          <w:tcPr>
            <w:tcW w:w="3213" w:type="dxa"/>
            <w:vAlign w:val="center"/>
          </w:tcPr>
          <w:p w14:paraId="58CB0676" w14:textId="700F9375"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hint="eastAsia"/>
                <w:color w:val="000000"/>
                <w:sz w:val="20"/>
              </w:rPr>
              <w:t>皮膚観察の視点（視診・触診）</w:t>
            </w:r>
          </w:p>
        </w:tc>
        <w:tc>
          <w:tcPr>
            <w:tcW w:w="3213" w:type="dxa"/>
            <w:vAlign w:val="center"/>
          </w:tcPr>
          <w:p w14:paraId="7FC3C58A" w14:textId="2098D928"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hint="eastAsia"/>
                <w:color w:val="000000"/>
                <w:sz w:val="20"/>
              </w:rPr>
              <w:t>講義・図解</w:t>
            </w:r>
          </w:p>
        </w:tc>
      </w:tr>
      <w:tr w:rsidR="009777F7" w:rsidRPr="009777F7" w14:paraId="02D6C60D" w14:textId="77777777" w:rsidTr="009777F7">
        <w:tc>
          <w:tcPr>
            <w:tcW w:w="3213" w:type="dxa"/>
            <w:vAlign w:val="center"/>
          </w:tcPr>
          <w:p w14:paraId="48E38857" w14:textId="22CF8B81"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color w:val="000000"/>
                <w:sz w:val="20"/>
              </w:rPr>
              <w:t>20分</w:t>
            </w:r>
          </w:p>
        </w:tc>
        <w:tc>
          <w:tcPr>
            <w:tcW w:w="3213" w:type="dxa"/>
            <w:vAlign w:val="center"/>
          </w:tcPr>
          <w:p w14:paraId="5BF23D48" w14:textId="0F27A1A4"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hint="eastAsia"/>
                <w:color w:val="000000"/>
                <w:sz w:val="20"/>
              </w:rPr>
              <w:t>正常／異常の判別演習</w:t>
            </w:r>
          </w:p>
        </w:tc>
        <w:tc>
          <w:tcPr>
            <w:tcW w:w="3213" w:type="dxa"/>
            <w:vAlign w:val="center"/>
          </w:tcPr>
          <w:p w14:paraId="7725DE87" w14:textId="7E70D8E1"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hint="eastAsia"/>
                <w:color w:val="000000"/>
                <w:sz w:val="20"/>
              </w:rPr>
              <w:t>グループワーク</w:t>
            </w:r>
          </w:p>
        </w:tc>
      </w:tr>
      <w:tr w:rsidR="009777F7" w:rsidRPr="009777F7" w14:paraId="33234582" w14:textId="77777777" w:rsidTr="009777F7">
        <w:tc>
          <w:tcPr>
            <w:tcW w:w="3213" w:type="dxa"/>
            <w:vAlign w:val="center"/>
          </w:tcPr>
          <w:p w14:paraId="04788E82" w14:textId="4A3D3ACE"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color w:val="000000"/>
                <w:sz w:val="20"/>
              </w:rPr>
              <w:t>15分</w:t>
            </w:r>
          </w:p>
        </w:tc>
        <w:tc>
          <w:tcPr>
            <w:tcW w:w="3213" w:type="dxa"/>
            <w:vAlign w:val="center"/>
          </w:tcPr>
          <w:p w14:paraId="1FFFC408" w14:textId="2A05CF79"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hint="eastAsia"/>
                <w:color w:val="000000"/>
                <w:sz w:val="20"/>
              </w:rPr>
              <w:t>清潔援助の身体的・精神的効果</w:t>
            </w:r>
          </w:p>
        </w:tc>
        <w:tc>
          <w:tcPr>
            <w:tcW w:w="3213" w:type="dxa"/>
            <w:vAlign w:val="center"/>
          </w:tcPr>
          <w:p w14:paraId="32103739" w14:textId="3BF5183E"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hint="eastAsia"/>
                <w:color w:val="000000"/>
                <w:sz w:val="20"/>
              </w:rPr>
              <w:t>講義・事例</w:t>
            </w:r>
          </w:p>
        </w:tc>
      </w:tr>
      <w:tr w:rsidR="009777F7" w:rsidRPr="009777F7" w14:paraId="73D3BB47" w14:textId="77777777" w:rsidTr="009777F7">
        <w:tc>
          <w:tcPr>
            <w:tcW w:w="3213" w:type="dxa"/>
            <w:vAlign w:val="center"/>
          </w:tcPr>
          <w:p w14:paraId="6B2E6C78" w14:textId="44AFE0B5"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color w:val="000000"/>
                <w:sz w:val="20"/>
              </w:rPr>
              <w:t>15分</w:t>
            </w:r>
          </w:p>
        </w:tc>
        <w:tc>
          <w:tcPr>
            <w:tcW w:w="3213" w:type="dxa"/>
            <w:vAlign w:val="center"/>
          </w:tcPr>
          <w:p w14:paraId="6F0430CA" w14:textId="2A4C65F5"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hint="eastAsia"/>
                <w:color w:val="000000"/>
                <w:sz w:val="20"/>
              </w:rPr>
              <w:t>褥瘡の発生機序と皮膚ケア</w:t>
            </w:r>
          </w:p>
        </w:tc>
        <w:tc>
          <w:tcPr>
            <w:tcW w:w="3213" w:type="dxa"/>
            <w:vAlign w:val="center"/>
          </w:tcPr>
          <w:p w14:paraId="0ED09AEA" w14:textId="4FF0388D"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hint="eastAsia"/>
                <w:color w:val="000000"/>
                <w:sz w:val="20"/>
              </w:rPr>
              <w:t>講義・討議</w:t>
            </w:r>
          </w:p>
        </w:tc>
      </w:tr>
      <w:tr w:rsidR="009777F7" w:rsidRPr="009777F7" w14:paraId="10DAD955" w14:textId="77777777" w:rsidTr="009777F7">
        <w:tc>
          <w:tcPr>
            <w:tcW w:w="3213" w:type="dxa"/>
            <w:vAlign w:val="center"/>
          </w:tcPr>
          <w:p w14:paraId="1CC47C72" w14:textId="4DB65D2D"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color w:val="000000"/>
                <w:sz w:val="20"/>
              </w:rPr>
              <w:t>10分</w:t>
            </w:r>
          </w:p>
        </w:tc>
        <w:tc>
          <w:tcPr>
            <w:tcW w:w="3213" w:type="dxa"/>
            <w:vAlign w:val="center"/>
          </w:tcPr>
          <w:p w14:paraId="38E6D963" w14:textId="68216D06"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hint="eastAsia"/>
                <w:color w:val="000000"/>
                <w:sz w:val="20"/>
              </w:rPr>
              <w:t>感染予防の視点からみた皮膚ケア</w:t>
            </w:r>
          </w:p>
        </w:tc>
        <w:tc>
          <w:tcPr>
            <w:tcW w:w="3213" w:type="dxa"/>
            <w:vAlign w:val="center"/>
          </w:tcPr>
          <w:p w14:paraId="0B2E78BE" w14:textId="65606BAD"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hint="eastAsia"/>
                <w:color w:val="000000"/>
                <w:sz w:val="20"/>
              </w:rPr>
              <w:t>講義・まとめ</w:t>
            </w:r>
          </w:p>
        </w:tc>
      </w:tr>
    </w:tbl>
    <w:p w14:paraId="4492DAFC" w14:textId="77777777" w:rsidR="009777F7" w:rsidRDefault="009777F7" w:rsidP="009777F7">
      <w:pPr>
        <w:jc w:val="left"/>
        <w:rPr>
          <w:rFonts w:ascii="Yu Gothic" w:eastAsia="Yu Gothic" w:hAnsi="Yu Gothic"/>
          <w:color w:val="000000"/>
          <w:sz w:val="26"/>
        </w:rPr>
      </w:pPr>
    </w:p>
    <w:p w14:paraId="566B2193" w14:textId="2EB7C21D" w:rsidR="009777F7" w:rsidRDefault="009777F7">
      <w:pPr>
        <w:widowControl/>
        <w:jc w:val="left"/>
        <w:rPr>
          <w:rFonts w:ascii="Yu Gothic" w:eastAsia="Yu Gothic" w:hAnsi="Yu Gothic"/>
          <w:color w:val="000000"/>
          <w:sz w:val="26"/>
        </w:rPr>
      </w:pPr>
    </w:p>
    <w:p w14:paraId="11A9EEAF" w14:textId="77777777" w:rsidR="0046031E" w:rsidRDefault="0046031E">
      <w:pPr>
        <w:widowControl/>
        <w:jc w:val="left"/>
        <w:rPr>
          <w:rFonts w:ascii="Yu Gothic" w:eastAsia="Yu Gothic" w:hAnsi="Yu Gothic"/>
          <w:color w:val="000000"/>
          <w:sz w:val="26"/>
        </w:rPr>
      </w:pPr>
    </w:p>
    <w:p w14:paraId="249C9A3C" w14:textId="77777777" w:rsidR="0046031E" w:rsidRDefault="0046031E">
      <w:pPr>
        <w:widowControl/>
        <w:jc w:val="left"/>
        <w:rPr>
          <w:rFonts w:ascii="Yu Gothic" w:eastAsia="Yu Gothic" w:hAnsi="Yu Gothic" w:hint="eastAsia"/>
          <w:color w:val="000000"/>
          <w:sz w:val="26"/>
        </w:rPr>
      </w:pPr>
    </w:p>
    <w:p w14:paraId="355F79A9" w14:textId="2ACB1E57" w:rsidR="009777F7" w:rsidRDefault="009777F7" w:rsidP="009777F7">
      <w:pPr>
        <w:spacing w:before="280" w:after="120"/>
        <w:jc w:val="left"/>
        <w:rPr>
          <w:rFonts w:ascii="Yu Gothic" w:eastAsia="Yu Gothic" w:hAnsi="Yu Gothic"/>
          <w:b/>
          <w:color w:val="000000"/>
          <w:sz w:val="26"/>
        </w:rPr>
      </w:pPr>
      <w:r>
        <w:rPr>
          <w:rFonts w:ascii="Yu Gothic" w:eastAsia="Yu Gothic" w:hAnsi="Yu Gothic"/>
          <w:b/>
          <w:color w:val="000000"/>
          <w:sz w:val="26"/>
        </w:rPr>
        <w:lastRenderedPageBreak/>
        <w:t>1．皮膚の構造と機能</w:t>
      </w:r>
    </w:p>
    <w:p w14:paraId="380F37AB" w14:textId="3AD77C3B" w:rsidR="009777F7" w:rsidRDefault="009777F7" w:rsidP="009777F7">
      <w:pPr>
        <w:spacing w:before="160" w:after="60"/>
        <w:jc w:val="left"/>
        <w:rPr>
          <w:rFonts w:ascii="Yu Gothic" w:eastAsia="Yu Gothic" w:hAnsi="Yu Gothic"/>
          <w:b/>
          <w:color w:val="000000"/>
          <w:sz w:val="22"/>
        </w:rPr>
      </w:pPr>
      <w:r>
        <w:rPr>
          <w:rFonts w:ascii="Yu Gothic" w:eastAsia="Yu Gothic" w:hAnsi="Yu Gothic"/>
          <w:b/>
          <w:color w:val="000000"/>
          <w:sz w:val="22"/>
        </w:rPr>
        <w:t>（1）皮膚の3層構造</w:t>
      </w:r>
    </w:p>
    <w:p w14:paraId="74911F6A" w14:textId="7E6F1838" w:rsidR="009777F7" w:rsidRDefault="009777F7" w:rsidP="009777F7">
      <w:pPr>
        <w:spacing w:after="60"/>
        <w:jc w:val="left"/>
        <w:rPr>
          <w:rFonts w:ascii="游明朝" w:eastAsia="游明朝" w:hAnsi="游明朝"/>
          <w:color w:val="000000"/>
        </w:rPr>
      </w:pPr>
      <w:r>
        <w:rPr>
          <w:rFonts w:ascii="游明朝" w:eastAsia="游明朝" w:hAnsi="游明朝"/>
          <w:color w:val="000000"/>
        </w:rPr>
        <w:t>皮膚は人体最大の臓器であり、外側から表皮・真皮・皮下組織の3層からなる。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07"/>
        <w:gridCol w:w="5107"/>
        <w:gridCol w:w="3815"/>
      </w:tblGrid>
      <w:tr w:rsidR="009777F7" w:rsidRPr="0046031E" w14:paraId="02FA9BB2" w14:textId="77777777" w:rsidTr="0046031E">
        <w:trPr>
          <w:tblHeader/>
        </w:trPr>
        <w:tc>
          <w:tcPr>
            <w:tcW w:w="0" w:type="auto"/>
            <w:shd w:val="clear" w:color="auto" w:fill="F2F2F2"/>
            <w:vAlign w:val="center"/>
          </w:tcPr>
          <w:p w14:paraId="374F957E" w14:textId="19E19229" w:rsidR="009777F7" w:rsidRPr="0046031E" w:rsidRDefault="009777F7" w:rsidP="009777F7">
            <w:pPr>
              <w:spacing w:before="40" w:after="40"/>
              <w:jc w:val="left"/>
              <w:rPr>
                <w:rFonts w:ascii="Yu Gothic" w:eastAsia="Yu Gothic" w:hAnsi="Yu Gothic"/>
                <w:b/>
                <w:color w:val="000000"/>
                <w:szCs w:val="24"/>
              </w:rPr>
            </w:pPr>
            <w:r w:rsidRPr="0046031E">
              <w:rPr>
                <w:rFonts w:ascii="Yu Gothic" w:eastAsia="Yu Gothic" w:hAnsi="Yu Gothic" w:hint="eastAsia"/>
                <w:b/>
                <w:color w:val="000000"/>
                <w:szCs w:val="24"/>
              </w:rPr>
              <w:t>層</w:t>
            </w:r>
          </w:p>
        </w:tc>
        <w:tc>
          <w:tcPr>
            <w:tcW w:w="0" w:type="auto"/>
            <w:shd w:val="clear" w:color="auto" w:fill="F2F2F2"/>
            <w:vAlign w:val="center"/>
          </w:tcPr>
          <w:p w14:paraId="0326DC3E" w14:textId="7DB0EDD5" w:rsidR="009777F7" w:rsidRPr="0046031E" w:rsidRDefault="009777F7" w:rsidP="009777F7">
            <w:pPr>
              <w:spacing w:before="40" w:after="40"/>
              <w:jc w:val="left"/>
              <w:rPr>
                <w:rFonts w:ascii="Yu Gothic" w:eastAsia="Yu Gothic" w:hAnsi="Yu Gothic"/>
                <w:b/>
                <w:color w:val="000000"/>
                <w:szCs w:val="24"/>
              </w:rPr>
            </w:pPr>
            <w:r w:rsidRPr="0046031E">
              <w:rPr>
                <w:rFonts w:ascii="Yu Gothic" w:eastAsia="Yu Gothic" w:hAnsi="Yu Gothic" w:hint="eastAsia"/>
                <w:b/>
                <w:color w:val="000000"/>
                <w:szCs w:val="24"/>
              </w:rPr>
              <w:t>主な構造</w:t>
            </w:r>
          </w:p>
        </w:tc>
        <w:tc>
          <w:tcPr>
            <w:tcW w:w="0" w:type="auto"/>
            <w:shd w:val="clear" w:color="auto" w:fill="F2F2F2"/>
            <w:vAlign w:val="center"/>
          </w:tcPr>
          <w:p w14:paraId="04DBE55C" w14:textId="07A0F467" w:rsidR="009777F7" w:rsidRPr="0046031E" w:rsidRDefault="009777F7" w:rsidP="009777F7">
            <w:pPr>
              <w:spacing w:before="40" w:after="40"/>
              <w:jc w:val="left"/>
              <w:rPr>
                <w:rFonts w:ascii="Yu Gothic" w:eastAsia="Yu Gothic" w:hAnsi="Yu Gothic"/>
                <w:b/>
                <w:color w:val="000000"/>
                <w:szCs w:val="24"/>
              </w:rPr>
            </w:pPr>
            <w:r w:rsidRPr="0046031E">
              <w:rPr>
                <w:rFonts w:ascii="Yu Gothic" w:eastAsia="Yu Gothic" w:hAnsi="Yu Gothic" w:hint="eastAsia"/>
                <w:b/>
                <w:color w:val="000000"/>
                <w:szCs w:val="24"/>
              </w:rPr>
              <w:t>主な役割</w:t>
            </w:r>
          </w:p>
        </w:tc>
      </w:tr>
      <w:tr w:rsidR="009777F7" w:rsidRPr="0046031E" w14:paraId="0794DB50" w14:textId="77777777" w:rsidTr="0046031E">
        <w:tc>
          <w:tcPr>
            <w:tcW w:w="0" w:type="auto"/>
            <w:vAlign w:val="center"/>
          </w:tcPr>
          <w:p w14:paraId="6333B8A5" w14:textId="44CCB5CF" w:rsidR="009777F7" w:rsidRPr="0046031E" w:rsidRDefault="009777F7" w:rsidP="009777F7">
            <w:pPr>
              <w:spacing w:before="40" w:after="40"/>
              <w:jc w:val="left"/>
              <w:rPr>
                <w:rFonts w:ascii="游明朝" w:eastAsia="游明朝" w:hAnsi="游明朝"/>
                <w:color w:val="000000"/>
                <w:szCs w:val="24"/>
              </w:rPr>
            </w:pPr>
            <w:r w:rsidRPr="0046031E">
              <w:rPr>
                <w:rFonts w:ascii="游明朝" w:eastAsia="游明朝" w:hAnsi="游明朝" w:hint="eastAsia"/>
                <w:color w:val="000000"/>
                <w:szCs w:val="24"/>
              </w:rPr>
              <w:t>表皮</w:t>
            </w:r>
          </w:p>
        </w:tc>
        <w:tc>
          <w:tcPr>
            <w:tcW w:w="0" w:type="auto"/>
            <w:vAlign w:val="center"/>
          </w:tcPr>
          <w:p w14:paraId="523F7D58" w14:textId="7C67AE59" w:rsidR="009777F7" w:rsidRPr="0046031E" w:rsidRDefault="009777F7" w:rsidP="009777F7">
            <w:pPr>
              <w:spacing w:before="40" w:after="40"/>
              <w:jc w:val="left"/>
              <w:rPr>
                <w:rFonts w:ascii="游明朝" w:eastAsia="游明朝" w:hAnsi="游明朝"/>
                <w:color w:val="000000"/>
                <w:szCs w:val="24"/>
              </w:rPr>
            </w:pPr>
            <w:r w:rsidRPr="0046031E">
              <w:rPr>
                <w:rFonts w:ascii="游明朝" w:eastAsia="游明朝" w:hAnsi="游明朝" w:hint="eastAsia"/>
                <w:color w:val="000000"/>
                <w:szCs w:val="24"/>
              </w:rPr>
              <w:t>角層・顆粒層・有棘層・基底層からなる重層扁平上皮。血管は分布しない。基底層にメラノサイトがある</w:t>
            </w:r>
          </w:p>
        </w:tc>
        <w:tc>
          <w:tcPr>
            <w:tcW w:w="0" w:type="auto"/>
            <w:vAlign w:val="center"/>
          </w:tcPr>
          <w:p w14:paraId="68B87607" w14:textId="3098789B" w:rsidR="009777F7" w:rsidRPr="0046031E" w:rsidRDefault="009777F7" w:rsidP="009777F7">
            <w:pPr>
              <w:spacing w:before="40" w:after="40"/>
              <w:jc w:val="left"/>
              <w:rPr>
                <w:rFonts w:ascii="游明朝" w:eastAsia="游明朝" w:hAnsi="游明朝"/>
                <w:color w:val="000000"/>
                <w:szCs w:val="24"/>
              </w:rPr>
            </w:pPr>
            <w:r w:rsidRPr="0046031E">
              <w:rPr>
                <w:rFonts w:ascii="游明朝" w:eastAsia="游明朝" w:hAnsi="游明朝" w:hint="eastAsia"/>
                <w:color w:val="000000"/>
                <w:szCs w:val="24"/>
              </w:rPr>
              <w:t>バリア機能（異物・病原体の侵入と水分の喪失を防ぐ）、紫外線からの保護</w:t>
            </w:r>
          </w:p>
        </w:tc>
      </w:tr>
      <w:tr w:rsidR="009777F7" w:rsidRPr="0046031E" w14:paraId="05505F7E" w14:textId="77777777" w:rsidTr="0046031E">
        <w:tc>
          <w:tcPr>
            <w:tcW w:w="0" w:type="auto"/>
            <w:vAlign w:val="center"/>
          </w:tcPr>
          <w:p w14:paraId="74AE4DB2" w14:textId="645797EA" w:rsidR="009777F7" w:rsidRPr="0046031E" w:rsidRDefault="009777F7" w:rsidP="009777F7">
            <w:pPr>
              <w:spacing w:before="40" w:after="40"/>
              <w:jc w:val="left"/>
              <w:rPr>
                <w:rFonts w:ascii="游明朝" w:eastAsia="游明朝" w:hAnsi="游明朝"/>
                <w:color w:val="000000"/>
                <w:szCs w:val="24"/>
              </w:rPr>
            </w:pPr>
            <w:r w:rsidRPr="0046031E">
              <w:rPr>
                <w:rFonts w:ascii="游明朝" w:eastAsia="游明朝" w:hAnsi="游明朝" w:hint="eastAsia"/>
                <w:color w:val="000000"/>
                <w:szCs w:val="24"/>
              </w:rPr>
              <w:t>真皮</w:t>
            </w:r>
          </w:p>
        </w:tc>
        <w:tc>
          <w:tcPr>
            <w:tcW w:w="0" w:type="auto"/>
            <w:vAlign w:val="center"/>
          </w:tcPr>
          <w:p w14:paraId="5DE7AA5C" w14:textId="0F6BE266" w:rsidR="009777F7" w:rsidRPr="0046031E" w:rsidRDefault="009777F7" w:rsidP="009777F7">
            <w:pPr>
              <w:spacing w:before="40" w:after="40"/>
              <w:jc w:val="left"/>
              <w:rPr>
                <w:rFonts w:ascii="游明朝" w:eastAsia="游明朝" w:hAnsi="游明朝"/>
                <w:color w:val="000000"/>
                <w:szCs w:val="24"/>
              </w:rPr>
            </w:pPr>
            <w:r w:rsidRPr="0046031E">
              <w:rPr>
                <w:rFonts w:ascii="游明朝" w:eastAsia="游明朝" w:hAnsi="游明朝" w:hint="eastAsia"/>
                <w:color w:val="000000"/>
                <w:szCs w:val="24"/>
              </w:rPr>
              <w:t>膠原線維（コラーゲン）と弾性線維（エラスチン）が主体。血管・神経・汗腺・皮脂腺・毛包が分布する</w:t>
            </w:r>
          </w:p>
        </w:tc>
        <w:tc>
          <w:tcPr>
            <w:tcW w:w="0" w:type="auto"/>
            <w:vAlign w:val="center"/>
          </w:tcPr>
          <w:p w14:paraId="1B7F7FA3" w14:textId="38D9163B" w:rsidR="009777F7" w:rsidRPr="0046031E" w:rsidRDefault="009777F7" w:rsidP="009777F7">
            <w:pPr>
              <w:spacing w:before="40" w:after="40"/>
              <w:jc w:val="left"/>
              <w:rPr>
                <w:rFonts w:ascii="游明朝" w:eastAsia="游明朝" w:hAnsi="游明朝"/>
                <w:color w:val="000000"/>
                <w:szCs w:val="24"/>
              </w:rPr>
            </w:pPr>
            <w:r w:rsidRPr="0046031E">
              <w:rPr>
                <w:rFonts w:ascii="游明朝" w:eastAsia="游明朝" w:hAnsi="游明朝" w:hint="eastAsia"/>
                <w:color w:val="000000"/>
                <w:szCs w:val="24"/>
              </w:rPr>
              <w:t>皮膚の強度と弾力の保持、表皮への栄養供給、感覚の受容、体温調節</w:t>
            </w:r>
          </w:p>
        </w:tc>
      </w:tr>
      <w:tr w:rsidR="009777F7" w:rsidRPr="0046031E" w14:paraId="43CFE719" w14:textId="77777777" w:rsidTr="0046031E">
        <w:tc>
          <w:tcPr>
            <w:tcW w:w="0" w:type="auto"/>
            <w:vAlign w:val="center"/>
          </w:tcPr>
          <w:p w14:paraId="776C1EFD" w14:textId="7B36B198" w:rsidR="009777F7" w:rsidRPr="0046031E" w:rsidRDefault="009777F7" w:rsidP="009777F7">
            <w:pPr>
              <w:spacing w:before="40" w:after="40"/>
              <w:jc w:val="left"/>
              <w:rPr>
                <w:rFonts w:ascii="游明朝" w:eastAsia="游明朝" w:hAnsi="游明朝"/>
                <w:color w:val="000000"/>
                <w:szCs w:val="24"/>
              </w:rPr>
            </w:pPr>
            <w:r w:rsidRPr="0046031E">
              <w:rPr>
                <w:rFonts w:ascii="游明朝" w:eastAsia="游明朝" w:hAnsi="游明朝" w:hint="eastAsia"/>
                <w:color w:val="000000"/>
                <w:szCs w:val="24"/>
              </w:rPr>
              <w:t>皮下組織</w:t>
            </w:r>
          </w:p>
        </w:tc>
        <w:tc>
          <w:tcPr>
            <w:tcW w:w="0" w:type="auto"/>
            <w:vAlign w:val="center"/>
          </w:tcPr>
          <w:p w14:paraId="09EDD549" w14:textId="7C47FE17" w:rsidR="009777F7" w:rsidRPr="0046031E" w:rsidRDefault="009777F7" w:rsidP="009777F7">
            <w:pPr>
              <w:spacing w:before="40" w:after="40"/>
              <w:jc w:val="left"/>
              <w:rPr>
                <w:rFonts w:ascii="游明朝" w:eastAsia="游明朝" w:hAnsi="游明朝"/>
                <w:color w:val="000000"/>
                <w:szCs w:val="24"/>
              </w:rPr>
            </w:pPr>
            <w:r w:rsidRPr="0046031E">
              <w:rPr>
                <w:rFonts w:ascii="游明朝" w:eastAsia="游明朝" w:hAnsi="游明朝" w:hint="eastAsia"/>
                <w:color w:val="000000"/>
                <w:szCs w:val="24"/>
              </w:rPr>
              <w:t>脂肪組織が豊富で、筋膜と接する</w:t>
            </w:r>
          </w:p>
        </w:tc>
        <w:tc>
          <w:tcPr>
            <w:tcW w:w="0" w:type="auto"/>
            <w:vAlign w:val="center"/>
          </w:tcPr>
          <w:p w14:paraId="041C114A" w14:textId="70EBAB85" w:rsidR="009777F7" w:rsidRPr="0046031E" w:rsidRDefault="009777F7" w:rsidP="009777F7">
            <w:pPr>
              <w:spacing w:before="40" w:after="40"/>
              <w:jc w:val="left"/>
              <w:rPr>
                <w:rFonts w:ascii="游明朝" w:eastAsia="游明朝" w:hAnsi="游明朝"/>
                <w:color w:val="000000"/>
                <w:szCs w:val="24"/>
              </w:rPr>
            </w:pPr>
            <w:r w:rsidRPr="0046031E">
              <w:rPr>
                <w:rFonts w:ascii="游明朝" w:eastAsia="游明朝" w:hAnsi="游明朝" w:hint="eastAsia"/>
                <w:color w:val="000000"/>
                <w:szCs w:val="24"/>
              </w:rPr>
              <w:t>体温の保持、外力の緩衝（クッション作用）、エネルギーの貯蔵</w:t>
            </w:r>
          </w:p>
        </w:tc>
      </w:tr>
    </w:tbl>
    <w:p w14:paraId="513AF266" w14:textId="77777777" w:rsidR="009777F7" w:rsidRDefault="009777F7" w:rsidP="009777F7">
      <w:pPr>
        <w:jc w:val="left"/>
        <w:rPr>
          <w:rFonts w:ascii="游明朝" w:eastAsia="游明朝" w:hAnsi="游明朝"/>
          <w:color w:val="000000"/>
        </w:rPr>
      </w:pPr>
    </w:p>
    <w:p w14:paraId="1001EF20" w14:textId="353F54E0" w:rsidR="009777F7" w:rsidRDefault="009777F7" w:rsidP="009777F7">
      <w:pPr>
        <w:spacing w:before="60" w:after="120"/>
        <w:ind w:left="280"/>
        <w:jc w:val="left"/>
        <w:rPr>
          <w:rFonts w:ascii="游明朝" w:eastAsia="游明朝" w:hAnsi="游明朝"/>
          <w:color w:val="606060"/>
          <w:sz w:val="20"/>
        </w:rPr>
      </w:pPr>
      <w:r>
        <w:rPr>
          <w:rFonts w:ascii="游明朝" w:eastAsia="游明朝" w:hAnsi="游明朝"/>
          <w:color w:val="606060"/>
          <w:sz w:val="20"/>
        </w:rPr>
        <w:t>重要：表皮には血管がなく、栄養と酸素は真皮の血管から拡散によって供給される。角層は約2週間で入れ替わり（ターンオーバー）、この新陳代謝がバリア機能の維持につながる。</w:t>
      </w:r>
    </w:p>
    <w:p w14:paraId="17BC833F" w14:textId="3603BD9C" w:rsidR="009777F7" w:rsidRDefault="009777F7" w:rsidP="009777F7">
      <w:pPr>
        <w:spacing w:before="160" w:after="60"/>
        <w:jc w:val="left"/>
        <w:rPr>
          <w:rFonts w:ascii="Yu Gothic" w:eastAsia="Yu Gothic" w:hAnsi="Yu Gothic"/>
          <w:b/>
          <w:color w:val="000000"/>
          <w:sz w:val="22"/>
        </w:rPr>
      </w:pPr>
      <w:r>
        <w:rPr>
          <w:rFonts w:ascii="Yu Gothic" w:eastAsia="Yu Gothic" w:hAnsi="Yu Gothic"/>
          <w:b/>
          <w:color w:val="000000"/>
          <w:sz w:val="22"/>
        </w:rPr>
        <w:t>（2）皮膚の主な機能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46"/>
        <w:gridCol w:w="8083"/>
      </w:tblGrid>
      <w:tr w:rsidR="009777F7" w:rsidRPr="009777F7" w14:paraId="3CACEC9E" w14:textId="77777777" w:rsidTr="0046031E">
        <w:trPr>
          <w:tblHeader/>
        </w:trPr>
        <w:tc>
          <w:tcPr>
            <w:tcW w:w="0" w:type="auto"/>
            <w:shd w:val="clear" w:color="auto" w:fill="F2F2F2"/>
            <w:vAlign w:val="center"/>
          </w:tcPr>
          <w:p w14:paraId="0E9A8D60" w14:textId="311A9F20" w:rsidR="009777F7" w:rsidRPr="009777F7" w:rsidRDefault="009777F7" w:rsidP="009777F7">
            <w:pPr>
              <w:spacing w:before="40" w:after="40"/>
              <w:jc w:val="left"/>
              <w:rPr>
                <w:rFonts w:ascii="Yu Gothic" w:eastAsia="Yu Gothic" w:hAnsi="Yu Gothic"/>
                <w:b/>
                <w:color w:val="000000"/>
                <w:sz w:val="20"/>
              </w:rPr>
            </w:pPr>
            <w:r w:rsidRPr="009777F7">
              <w:rPr>
                <w:rFonts w:ascii="Yu Gothic" w:eastAsia="Yu Gothic" w:hAnsi="Yu Gothic" w:hint="eastAsia"/>
                <w:b/>
                <w:color w:val="000000"/>
                <w:sz w:val="20"/>
              </w:rPr>
              <w:t>機能</w:t>
            </w:r>
          </w:p>
        </w:tc>
        <w:tc>
          <w:tcPr>
            <w:tcW w:w="0" w:type="auto"/>
            <w:shd w:val="clear" w:color="auto" w:fill="F2F2F2"/>
            <w:vAlign w:val="center"/>
          </w:tcPr>
          <w:p w14:paraId="5A2E48D5" w14:textId="65575847" w:rsidR="009777F7" w:rsidRPr="009777F7" w:rsidRDefault="009777F7" w:rsidP="009777F7">
            <w:pPr>
              <w:spacing w:before="40" w:after="40"/>
              <w:jc w:val="left"/>
              <w:rPr>
                <w:rFonts w:ascii="Yu Gothic" w:eastAsia="Yu Gothic" w:hAnsi="Yu Gothic"/>
                <w:b/>
                <w:color w:val="000000"/>
                <w:sz w:val="20"/>
              </w:rPr>
            </w:pPr>
            <w:r w:rsidRPr="009777F7">
              <w:rPr>
                <w:rFonts w:ascii="Yu Gothic" w:eastAsia="Yu Gothic" w:hAnsi="Yu Gothic" w:hint="eastAsia"/>
                <w:b/>
                <w:color w:val="000000"/>
                <w:sz w:val="20"/>
              </w:rPr>
              <w:t>内容</w:t>
            </w:r>
          </w:p>
        </w:tc>
      </w:tr>
      <w:tr w:rsidR="009777F7" w:rsidRPr="009777F7" w14:paraId="29A71C13" w14:textId="77777777" w:rsidTr="0046031E">
        <w:tc>
          <w:tcPr>
            <w:tcW w:w="0" w:type="auto"/>
            <w:vAlign w:val="center"/>
          </w:tcPr>
          <w:p w14:paraId="50FE500D" w14:textId="62E28AD6"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hint="eastAsia"/>
                <w:color w:val="000000"/>
                <w:sz w:val="20"/>
              </w:rPr>
              <w:t>保護（バリア）</w:t>
            </w:r>
          </w:p>
        </w:tc>
        <w:tc>
          <w:tcPr>
            <w:tcW w:w="0" w:type="auto"/>
            <w:vAlign w:val="center"/>
          </w:tcPr>
          <w:p w14:paraId="4751D6B8" w14:textId="27F514ED"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hint="eastAsia"/>
                <w:color w:val="000000"/>
                <w:sz w:val="20"/>
              </w:rPr>
              <w:t>角層と皮脂膜が、病原体・化学物質・紫外線・乾燥から身体を守る</w:t>
            </w:r>
          </w:p>
        </w:tc>
      </w:tr>
      <w:tr w:rsidR="009777F7" w:rsidRPr="009777F7" w14:paraId="1EE5B17B" w14:textId="77777777" w:rsidTr="0046031E">
        <w:tc>
          <w:tcPr>
            <w:tcW w:w="0" w:type="auto"/>
            <w:vAlign w:val="center"/>
          </w:tcPr>
          <w:p w14:paraId="0AECC678" w14:textId="00309222"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hint="eastAsia"/>
                <w:color w:val="000000"/>
                <w:sz w:val="20"/>
              </w:rPr>
              <w:t>感覚の受容</w:t>
            </w:r>
          </w:p>
        </w:tc>
        <w:tc>
          <w:tcPr>
            <w:tcW w:w="0" w:type="auto"/>
            <w:vAlign w:val="center"/>
          </w:tcPr>
          <w:p w14:paraId="38869A99" w14:textId="6262C125"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hint="eastAsia"/>
                <w:color w:val="000000"/>
                <w:sz w:val="20"/>
              </w:rPr>
              <w:t>触覚・圧覚・温覚・冷覚・痛覚を感知し、危険の察知や動作の調整に関与する</w:t>
            </w:r>
          </w:p>
        </w:tc>
      </w:tr>
      <w:tr w:rsidR="009777F7" w:rsidRPr="009777F7" w14:paraId="6FF1054A" w14:textId="77777777" w:rsidTr="0046031E">
        <w:tc>
          <w:tcPr>
            <w:tcW w:w="0" w:type="auto"/>
            <w:vAlign w:val="center"/>
          </w:tcPr>
          <w:p w14:paraId="6CD6839D" w14:textId="01989B63"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hint="eastAsia"/>
                <w:color w:val="000000"/>
                <w:sz w:val="20"/>
              </w:rPr>
              <w:t>体温調節</w:t>
            </w:r>
          </w:p>
        </w:tc>
        <w:tc>
          <w:tcPr>
            <w:tcW w:w="0" w:type="auto"/>
            <w:vAlign w:val="center"/>
          </w:tcPr>
          <w:p w14:paraId="7C840642" w14:textId="568DD8E4"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hint="eastAsia"/>
                <w:color w:val="000000"/>
                <w:sz w:val="20"/>
              </w:rPr>
              <w:t>発汗（気化熱）と皮膚血管の収縮・拡張により、体温を一定に保つ</w:t>
            </w:r>
          </w:p>
        </w:tc>
      </w:tr>
      <w:tr w:rsidR="009777F7" w:rsidRPr="009777F7" w14:paraId="3703ED63" w14:textId="77777777" w:rsidTr="0046031E">
        <w:tc>
          <w:tcPr>
            <w:tcW w:w="0" w:type="auto"/>
            <w:vAlign w:val="center"/>
          </w:tcPr>
          <w:p w14:paraId="0C64D6B5" w14:textId="1AC677F3"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hint="eastAsia"/>
                <w:color w:val="000000"/>
                <w:sz w:val="20"/>
              </w:rPr>
              <w:t>分泌・排泄</w:t>
            </w:r>
          </w:p>
        </w:tc>
        <w:tc>
          <w:tcPr>
            <w:tcW w:w="0" w:type="auto"/>
            <w:vAlign w:val="center"/>
          </w:tcPr>
          <w:p w14:paraId="138D83BF" w14:textId="4AF47167"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hint="eastAsia"/>
                <w:color w:val="000000"/>
                <w:sz w:val="20"/>
              </w:rPr>
              <w:t>汗（水分・塩分・尿素など）や皮脂を分泌する。ただし老廃物の排泄は腎臓が主であり、皮膚の役割は限定的である</w:t>
            </w:r>
          </w:p>
        </w:tc>
      </w:tr>
      <w:tr w:rsidR="009777F7" w:rsidRPr="009777F7" w14:paraId="301F2E73" w14:textId="77777777" w:rsidTr="0046031E">
        <w:tc>
          <w:tcPr>
            <w:tcW w:w="0" w:type="auto"/>
            <w:vAlign w:val="center"/>
          </w:tcPr>
          <w:p w14:paraId="2CB6AEE1" w14:textId="4AB1CF70"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hint="eastAsia"/>
                <w:color w:val="000000"/>
                <w:sz w:val="20"/>
              </w:rPr>
              <w:t>ビタミン</w:t>
            </w:r>
            <w:r>
              <w:rPr>
                <w:rFonts w:ascii="游明朝" w:eastAsia="游明朝" w:hAnsi="游明朝"/>
                <w:color w:val="000000"/>
                <w:sz w:val="20"/>
              </w:rPr>
              <w:t>Dの産生</w:t>
            </w:r>
          </w:p>
        </w:tc>
        <w:tc>
          <w:tcPr>
            <w:tcW w:w="0" w:type="auto"/>
            <w:vAlign w:val="center"/>
          </w:tcPr>
          <w:p w14:paraId="775FC540" w14:textId="36DB33AA"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hint="eastAsia"/>
                <w:color w:val="000000"/>
                <w:sz w:val="20"/>
              </w:rPr>
              <w:t>紫外線を受けてビタミン</w:t>
            </w:r>
            <w:r>
              <w:rPr>
                <w:rFonts w:ascii="游明朝" w:eastAsia="游明朝" w:hAnsi="游明朝"/>
                <w:color w:val="000000"/>
                <w:sz w:val="20"/>
              </w:rPr>
              <w:t>Dの前駆体が生成される</w:t>
            </w:r>
          </w:p>
        </w:tc>
      </w:tr>
      <w:tr w:rsidR="009777F7" w:rsidRPr="009777F7" w14:paraId="5C1F1FFA" w14:textId="77777777" w:rsidTr="0046031E">
        <w:tc>
          <w:tcPr>
            <w:tcW w:w="0" w:type="auto"/>
            <w:vAlign w:val="center"/>
          </w:tcPr>
          <w:p w14:paraId="3745B18B" w14:textId="1259D7E7"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hint="eastAsia"/>
                <w:color w:val="000000"/>
                <w:sz w:val="20"/>
              </w:rPr>
              <w:t>吸収</w:t>
            </w:r>
          </w:p>
        </w:tc>
        <w:tc>
          <w:tcPr>
            <w:tcW w:w="0" w:type="auto"/>
            <w:vAlign w:val="center"/>
          </w:tcPr>
          <w:p w14:paraId="07B8EB14" w14:textId="1BBC75EA"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hint="eastAsia"/>
                <w:color w:val="000000"/>
                <w:sz w:val="20"/>
              </w:rPr>
              <w:t>軟膏などの一部の物質が経皮吸収される</w:t>
            </w:r>
          </w:p>
        </w:tc>
      </w:tr>
    </w:tbl>
    <w:p w14:paraId="07B9BA9E" w14:textId="77777777" w:rsidR="009777F7" w:rsidRDefault="009777F7" w:rsidP="009777F7">
      <w:pPr>
        <w:jc w:val="left"/>
        <w:rPr>
          <w:rFonts w:ascii="Yu Gothic" w:eastAsia="Yu Gothic" w:hAnsi="Yu Gothic"/>
          <w:color w:val="000000"/>
          <w:sz w:val="22"/>
        </w:rPr>
      </w:pPr>
    </w:p>
    <w:p w14:paraId="4615C14A" w14:textId="4BA50B53" w:rsidR="009777F7" w:rsidRDefault="009777F7" w:rsidP="009777F7">
      <w:pPr>
        <w:spacing w:before="160" w:after="60"/>
        <w:jc w:val="left"/>
        <w:rPr>
          <w:rFonts w:ascii="Yu Gothic" w:eastAsia="Yu Gothic" w:hAnsi="Yu Gothic"/>
          <w:b/>
          <w:color w:val="000000"/>
          <w:sz w:val="22"/>
        </w:rPr>
      </w:pPr>
      <w:r>
        <w:rPr>
          <w:rFonts w:ascii="Yu Gothic" w:eastAsia="Yu Gothic" w:hAnsi="Yu Gothic"/>
          <w:b/>
          <w:color w:val="000000"/>
          <w:sz w:val="22"/>
        </w:rPr>
        <w:t>（3）看護における意味</w:t>
      </w:r>
    </w:p>
    <w:p w14:paraId="26C7ABA1" w14:textId="551001B9"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・皮膚は全身状態を映す鏡であり、清潔援助は最も頻度の高い観察の機会となる。</w:t>
      </w:r>
    </w:p>
    <w:p w14:paraId="6520C43D" w14:textId="7B185464" w:rsidR="009777F7" w:rsidRDefault="009777F7" w:rsidP="0046031E">
      <w:pPr>
        <w:spacing w:after="40"/>
        <w:ind w:left="280" w:hanging="280"/>
        <w:jc w:val="left"/>
        <w:rPr>
          <w:rFonts w:ascii="游明朝" w:eastAsia="游明朝" w:hAnsi="游明朝" w:hint="eastAsia"/>
          <w:color w:val="000000"/>
        </w:rPr>
      </w:pPr>
      <w:r>
        <w:rPr>
          <w:rFonts w:ascii="游明朝" w:eastAsia="游明朝" w:hAnsi="游明朝"/>
          <w:color w:val="000000"/>
        </w:rPr>
        <w:t>・バリア機能が保たれていることが、感染予防の前提となる。</w:t>
      </w:r>
    </w:p>
    <w:p w14:paraId="0DC96686" w14:textId="026ECFF1" w:rsidR="009777F7" w:rsidRDefault="009777F7" w:rsidP="009777F7">
      <w:pPr>
        <w:spacing w:before="280" w:after="120"/>
        <w:jc w:val="left"/>
        <w:rPr>
          <w:rFonts w:ascii="Yu Gothic" w:eastAsia="Yu Gothic" w:hAnsi="Yu Gothic"/>
          <w:b/>
          <w:color w:val="000000"/>
          <w:sz w:val="26"/>
        </w:rPr>
      </w:pPr>
      <w:r>
        <w:rPr>
          <w:rFonts w:ascii="Yu Gothic" w:eastAsia="Yu Gothic" w:hAnsi="Yu Gothic"/>
          <w:b/>
          <w:color w:val="000000"/>
          <w:sz w:val="26"/>
        </w:rPr>
        <w:lastRenderedPageBreak/>
        <w:t>2．皮膚の観察ポイントと異常所見</w:t>
      </w:r>
    </w:p>
    <w:tbl>
      <w:tblPr>
        <w:tblStyle w:val="aa"/>
        <w:tblW w:w="0" w:type="auto"/>
        <w:tblLook w:val="0000" w:firstRow="0" w:lastRow="0" w:firstColumn="0" w:lastColumn="0" w:noHBand="0" w:noVBand="0"/>
      </w:tblPr>
      <w:tblGrid>
        <w:gridCol w:w="1084"/>
        <w:gridCol w:w="1906"/>
        <w:gridCol w:w="2714"/>
        <w:gridCol w:w="3925"/>
      </w:tblGrid>
      <w:tr w:rsidR="009777F7" w:rsidRPr="0046031E" w14:paraId="3F052A24" w14:textId="77777777" w:rsidTr="0046031E">
        <w:tc>
          <w:tcPr>
            <w:tcW w:w="0" w:type="auto"/>
          </w:tcPr>
          <w:p w14:paraId="608C23DE" w14:textId="67AB751E" w:rsidR="009777F7" w:rsidRPr="0046031E" w:rsidRDefault="009777F7" w:rsidP="009777F7">
            <w:pPr>
              <w:spacing w:before="40" w:after="40"/>
              <w:jc w:val="left"/>
              <w:rPr>
                <w:rFonts w:ascii="Yu Gothic" w:eastAsia="Yu Gothic" w:hAnsi="Yu Gothic"/>
                <w:b/>
                <w:color w:val="000000"/>
                <w:szCs w:val="24"/>
              </w:rPr>
            </w:pPr>
            <w:r w:rsidRPr="0046031E">
              <w:rPr>
                <w:rFonts w:ascii="Yu Gothic" w:eastAsia="Yu Gothic" w:hAnsi="Yu Gothic" w:hint="eastAsia"/>
                <w:b/>
                <w:color w:val="000000"/>
                <w:szCs w:val="24"/>
              </w:rPr>
              <w:t>観察項目</w:t>
            </w:r>
          </w:p>
        </w:tc>
        <w:tc>
          <w:tcPr>
            <w:tcW w:w="0" w:type="auto"/>
          </w:tcPr>
          <w:p w14:paraId="7B48F148" w14:textId="37B8F9F5" w:rsidR="009777F7" w:rsidRPr="0046031E" w:rsidRDefault="009777F7" w:rsidP="009777F7">
            <w:pPr>
              <w:spacing w:before="40" w:after="40"/>
              <w:jc w:val="left"/>
              <w:rPr>
                <w:rFonts w:ascii="Yu Gothic" w:eastAsia="Yu Gothic" w:hAnsi="Yu Gothic"/>
                <w:b/>
                <w:color w:val="000000"/>
                <w:szCs w:val="24"/>
              </w:rPr>
            </w:pPr>
            <w:r w:rsidRPr="0046031E">
              <w:rPr>
                <w:rFonts w:ascii="Yu Gothic" w:eastAsia="Yu Gothic" w:hAnsi="Yu Gothic" w:hint="eastAsia"/>
                <w:b/>
                <w:color w:val="000000"/>
                <w:szCs w:val="24"/>
              </w:rPr>
              <w:t>正常</w:t>
            </w:r>
          </w:p>
        </w:tc>
        <w:tc>
          <w:tcPr>
            <w:tcW w:w="0" w:type="auto"/>
          </w:tcPr>
          <w:p w14:paraId="385D5E1A" w14:textId="4E5A01B9" w:rsidR="009777F7" w:rsidRPr="0046031E" w:rsidRDefault="009777F7" w:rsidP="009777F7">
            <w:pPr>
              <w:spacing w:before="40" w:after="40"/>
              <w:jc w:val="left"/>
              <w:rPr>
                <w:rFonts w:ascii="Yu Gothic" w:eastAsia="Yu Gothic" w:hAnsi="Yu Gothic"/>
                <w:b/>
                <w:color w:val="000000"/>
                <w:szCs w:val="24"/>
              </w:rPr>
            </w:pPr>
            <w:r w:rsidRPr="0046031E">
              <w:rPr>
                <w:rFonts w:ascii="Yu Gothic" w:eastAsia="Yu Gothic" w:hAnsi="Yu Gothic" w:hint="eastAsia"/>
                <w:b/>
                <w:color w:val="000000"/>
                <w:szCs w:val="24"/>
              </w:rPr>
              <w:t>主な異常所見</w:t>
            </w:r>
          </w:p>
        </w:tc>
        <w:tc>
          <w:tcPr>
            <w:tcW w:w="0" w:type="auto"/>
          </w:tcPr>
          <w:p w14:paraId="70EFEA87" w14:textId="6E00E840" w:rsidR="009777F7" w:rsidRPr="0046031E" w:rsidRDefault="009777F7" w:rsidP="009777F7">
            <w:pPr>
              <w:spacing w:before="40" w:after="40"/>
              <w:jc w:val="left"/>
              <w:rPr>
                <w:rFonts w:ascii="Yu Gothic" w:eastAsia="Yu Gothic" w:hAnsi="Yu Gothic"/>
                <w:b/>
                <w:color w:val="000000"/>
                <w:szCs w:val="24"/>
              </w:rPr>
            </w:pPr>
            <w:r w:rsidRPr="0046031E">
              <w:rPr>
                <w:rFonts w:ascii="Yu Gothic" w:eastAsia="Yu Gothic" w:hAnsi="Yu Gothic" w:hint="eastAsia"/>
                <w:b/>
                <w:color w:val="000000"/>
                <w:szCs w:val="24"/>
              </w:rPr>
              <w:t>考えられる状態</w:t>
            </w:r>
          </w:p>
        </w:tc>
      </w:tr>
      <w:tr w:rsidR="009777F7" w:rsidRPr="0046031E" w14:paraId="10254731" w14:textId="77777777" w:rsidTr="0046031E">
        <w:tc>
          <w:tcPr>
            <w:tcW w:w="0" w:type="auto"/>
          </w:tcPr>
          <w:p w14:paraId="442E6C89" w14:textId="33DADB7B" w:rsidR="009777F7" w:rsidRPr="0046031E" w:rsidRDefault="009777F7" w:rsidP="009777F7">
            <w:pPr>
              <w:spacing w:before="40" w:after="40"/>
              <w:jc w:val="left"/>
              <w:rPr>
                <w:rFonts w:ascii="游明朝" w:eastAsia="游明朝" w:hAnsi="游明朝"/>
                <w:color w:val="000000"/>
                <w:szCs w:val="24"/>
              </w:rPr>
            </w:pPr>
            <w:r w:rsidRPr="0046031E">
              <w:rPr>
                <w:rFonts w:ascii="游明朝" w:eastAsia="游明朝" w:hAnsi="游明朝" w:hint="eastAsia"/>
                <w:color w:val="000000"/>
                <w:szCs w:val="24"/>
              </w:rPr>
              <w:t>色</w:t>
            </w:r>
          </w:p>
        </w:tc>
        <w:tc>
          <w:tcPr>
            <w:tcW w:w="0" w:type="auto"/>
          </w:tcPr>
          <w:p w14:paraId="4406AC38" w14:textId="6E22DDD0" w:rsidR="009777F7" w:rsidRPr="0046031E" w:rsidRDefault="009777F7" w:rsidP="009777F7">
            <w:pPr>
              <w:spacing w:before="40" w:after="40"/>
              <w:jc w:val="left"/>
              <w:rPr>
                <w:rFonts w:ascii="游明朝" w:eastAsia="游明朝" w:hAnsi="游明朝"/>
                <w:color w:val="000000"/>
                <w:szCs w:val="24"/>
              </w:rPr>
            </w:pPr>
            <w:r w:rsidRPr="0046031E">
              <w:rPr>
                <w:rFonts w:ascii="游明朝" w:eastAsia="游明朝" w:hAnsi="游明朝" w:hint="eastAsia"/>
                <w:color w:val="000000"/>
                <w:szCs w:val="24"/>
              </w:rPr>
              <w:t>肌色〜淡いピンク色</w:t>
            </w:r>
          </w:p>
        </w:tc>
        <w:tc>
          <w:tcPr>
            <w:tcW w:w="0" w:type="auto"/>
          </w:tcPr>
          <w:p w14:paraId="4F09C220" w14:textId="4AA4767D" w:rsidR="009777F7" w:rsidRPr="0046031E" w:rsidRDefault="009777F7" w:rsidP="009777F7">
            <w:pPr>
              <w:spacing w:before="40" w:after="40"/>
              <w:jc w:val="left"/>
              <w:rPr>
                <w:rFonts w:ascii="游明朝" w:eastAsia="游明朝" w:hAnsi="游明朝"/>
                <w:color w:val="000000"/>
                <w:szCs w:val="24"/>
              </w:rPr>
            </w:pPr>
            <w:r w:rsidRPr="0046031E">
              <w:rPr>
                <w:rFonts w:ascii="游明朝" w:eastAsia="游明朝" w:hAnsi="游明朝" w:hint="eastAsia"/>
                <w:color w:val="000000"/>
                <w:szCs w:val="24"/>
              </w:rPr>
              <w:t>蒼白、発赤、チアノーゼ、黄疸</w:t>
            </w:r>
          </w:p>
        </w:tc>
        <w:tc>
          <w:tcPr>
            <w:tcW w:w="0" w:type="auto"/>
          </w:tcPr>
          <w:p w14:paraId="4469210A" w14:textId="2262720D" w:rsidR="009777F7" w:rsidRPr="0046031E" w:rsidRDefault="009777F7" w:rsidP="009777F7">
            <w:pPr>
              <w:spacing w:before="40" w:after="40"/>
              <w:jc w:val="left"/>
              <w:rPr>
                <w:rFonts w:ascii="游明朝" w:eastAsia="游明朝" w:hAnsi="游明朝"/>
                <w:color w:val="000000"/>
                <w:szCs w:val="24"/>
              </w:rPr>
            </w:pPr>
            <w:r w:rsidRPr="0046031E">
              <w:rPr>
                <w:rFonts w:ascii="游明朝" w:eastAsia="游明朝" w:hAnsi="游明朝" w:hint="eastAsia"/>
                <w:color w:val="000000"/>
                <w:szCs w:val="24"/>
              </w:rPr>
              <w:t>貧血、炎症、低酸素状態、肝・胆道系の障害</w:t>
            </w:r>
          </w:p>
        </w:tc>
      </w:tr>
      <w:tr w:rsidR="009777F7" w:rsidRPr="0046031E" w14:paraId="0AE7CA43" w14:textId="77777777" w:rsidTr="0046031E">
        <w:tc>
          <w:tcPr>
            <w:tcW w:w="0" w:type="auto"/>
          </w:tcPr>
          <w:p w14:paraId="0128CC04" w14:textId="35BE31FE" w:rsidR="009777F7" w:rsidRPr="0046031E" w:rsidRDefault="009777F7" w:rsidP="009777F7">
            <w:pPr>
              <w:spacing w:before="40" w:after="40"/>
              <w:jc w:val="left"/>
              <w:rPr>
                <w:rFonts w:ascii="游明朝" w:eastAsia="游明朝" w:hAnsi="游明朝"/>
                <w:color w:val="000000"/>
                <w:szCs w:val="24"/>
              </w:rPr>
            </w:pPr>
            <w:r w:rsidRPr="0046031E">
              <w:rPr>
                <w:rFonts w:ascii="游明朝" w:eastAsia="游明朝" w:hAnsi="游明朝" w:hint="eastAsia"/>
                <w:color w:val="000000"/>
                <w:szCs w:val="24"/>
              </w:rPr>
              <w:t>湿潤</w:t>
            </w:r>
          </w:p>
        </w:tc>
        <w:tc>
          <w:tcPr>
            <w:tcW w:w="0" w:type="auto"/>
          </w:tcPr>
          <w:p w14:paraId="1527652F" w14:textId="5C90ABDF" w:rsidR="009777F7" w:rsidRPr="0046031E" w:rsidRDefault="009777F7" w:rsidP="009777F7">
            <w:pPr>
              <w:spacing w:before="40" w:after="40"/>
              <w:jc w:val="left"/>
              <w:rPr>
                <w:rFonts w:ascii="游明朝" w:eastAsia="游明朝" w:hAnsi="游明朝"/>
                <w:color w:val="000000"/>
                <w:szCs w:val="24"/>
              </w:rPr>
            </w:pPr>
            <w:r w:rsidRPr="0046031E">
              <w:rPr>
                <w:rFonts w:ascii="游明朝" w:eastAsia="游明朝" w:hAnsi="游明朝" w:hint="eastAsia"/>
                <w:color w:val="000000"/>
                <w:szCs w:val="24"/>
              </w:rPr>
              <w:t>適度なうるおい</w:t>
            </w:r>
          </w:p>
        </w:tc>
        <w:tc>
          <w:tcPr>
            <w:tcW w:w="0" w:type="auto"/>
          </w:tcPr>
          <w:p w14:paraId="23618A9A" w14:textId="351E789B" w:rsidR="009777F7" w:rsidRPr="0046031E" w:rsidRDefault="009777F7" w:rsidP="009777F7">
            <w:pPr>
              <w:spacing w:before="40" w:after="40"/>
              <w:jc w:val="left"/>
              <w:rPr>
                <w:rFonts w:ascii="游明朝" w:eastAsia="游明朝" w:hAnsi="游明朝"/>
                <w:color w:val="000000"/>
                <w:szCs w:val="24"/>
              </w:rPr>
            </w:pPr>
            <w:r w:rsidRPr="0046031E">
              <w:rPr>
                <w:rFonts w:ascii="游明朝" w:eastAsia="游明朝" w:hAnsi="游明朝" w:hint="eastAsia"/>
                <w:color w:val="000000"/>
                <w:szCs w:val="24"/>
              </w:rPr>
              <w:t>乾燥（鱗屑・亀裂）、過度の湿潤</w:t>
            </w:r>
          </w:p>
        </w:tc>
        <w:tc>
          <w:tcPr>
            <w:tcW w:w="0" w:type="auto"/>
          </w:tcPr>
          <w:p w14:paraId="700F02B5" w14:textId="6D05B00B" w:rsidR="009777F7" w:rsidRPr="0046031E" w:rsidRDefault="009777F7" w:rsidP="009777F7">
            <w:pPr>
              <w:spacing w:before="40" w:after="40"/>
              <w:jc w:val="left"/>
              <w:rPr>
                <w:rFonts w:ascii="游明朝" w:eastAsia="游明朝" w:hAnsi="游明朝"/>
                <w:color w:val="000000"/>
                <w:szCs w:val="24"/>
              </w:rPr>
            </w:pPr>
            <w:r w:rsidRPr="0046031E">
              <w:rPr>
                <w:rFonts w:ascii="游明朝" w:eastAsia="游明朝" w:hAnsi="游明朝" w:hint="eastAsia"/>
                <w:color w:val="000000"/>
                <w:szCs w:val="24"/>
              </w:rPr>
              <w:t>脱水、発熱、発汗過多、浸出液、失禁による浸軟</w:t>
            </w:r>
          </w:p>
        </w:tc>
      </w:tr>
      <w:tr w:rsidR="009777F7" w:rsidRPr="0046031E" w14:paraId="33C42763" w14:textId="77777777" w:rsidTr="0046031E">
        <w:tc>
          <w:tcPr>
            <w:tcW w:w="0" w:type="auto"/>
          </w:tcPr>
          <w:p w14:paraId="794728CE" w14:textId="0E3F78C1" w:rsidR="009777F7" w:rsidRPr="0046031E" w:rsidRDefault="009777F7" w:rsidP="009777F7">
            <w:pPr>
              <w:spacing w:before="40" w:after="40"/>
              <w:jc w:val="left"/>
              <w:rPr>
                <w:rFonts w:ascii="游明朝" w:eastAsia="游明朝" w:hAnsi="游明朝"/>
                <w:color w:val="000000"/>
                <w:szCs w:val="24"/>
              </w:rPr>
            </w:pPr>
            <w:r w:rsidRPr="0046031E">
              <w:rPr>
                <w:rFonts w:ascii="游明朝" w:eastAsia="游明朝" w:hAnsi="游明朝" w:hint="eastAsia"/>
                <w:color w:val="000000"/>
                <w:szCs w:val="24"/>
              </w:rPr>
              <w:t>表面の状態</w:t>
            </w:r>
          </w:p>
        </w:tc>
        <w:tc>
          <w:tcPr>
            <w:tcW w:w="0" w:type="auto"/>
          </w:tcPr>
          <w:p w14:paraId="39F55714" w14:textId="3408472D" w:rsidR="009777F7" w:rsidRPr="0046031E" w:rsidRDefault="009777F7" w:rsidP="009777F7">
            <w:pPr>
              <w:spacing w:before="40" w:after="40"/>
              <w:jc w:val="left"/>
              <w:rPr>
                <w:rFonts w:ascii="游明朝" w:eastAsia="游明朝" w:hAnsi="游明朝"/>
                <w:color w:val="000000"/>
                <w:szCs w:val="24"/>
              </w:rPr>
            </w:pPr>
            <w:r w:rsidRPr="0046031E">
              <w:rPr>
                <w:rFonts w:ascii="游明朝" w:eastAsia="游明朝" w:hAnsi="游明朝" w:hint="eastAsia"/>
                <w:color w:val="000000"/>
                <w:szCs w:val="24"/>
              </w:rPr>
              <w:t>なめらかで弾力がある</w:t>
            </w:r>
          </w:p>
        </w:tc>
        <w:tc>
          <w:tcPr>
            <w:tcW w:w="0" w:type="auto"/>
          </w:tcPr>
          <w:p w14:paraId="141A7801" w14:textId="3C9F52A1" w:rsidR="009777F7" w:rsidRPr="0046031E" w:rsidRDefault="009777F7" w:rsidP="009777F7">
            <w:pPr>
              <w:spacing w:before="40" w:after="40"/>
              <w:jc w:val="left"/>
              <w:rPr>
                <w:rFonts w:ascii="游明朝" w:eastAsia="游明朝" w:hAnsi="游明朝"/>
                <w:color w:val="000000"/>
                <w:szCs w:val="24"/>
              </w:rPr>
            </w:pPr>
            <w:r w:rsidRPr="0046031E">
              <w:rPr>
                <w:rFonts w:ascii="游明朝" w:eastAsia="游明朝" w:hAnsi="游明朝" w:hint="eastAsia"/>
                <w:color w:val="000000"/>
                <w:szCs w:val="24"/>
              </w:rPr>
              <w:t>発疹、びらん、潰瘍、痂皮</w:t>
            </w:r>
          </w:p>
        </w:tc>
        <w:tc>
          <w:tcPr>
            <w:tcW w:w="0" w:type="auto"/>
          </w:tcPr>
          <w:p w14:paraId="567A7AC1" w14:textId="4731B6B1" w:rsidR="009777F7" w:rsidRPr="0046031E" w:rsidRDefault="009777F7" w:rsidP="009777F7">
            <w:pPr>
              <w:spacing w:before="40" w:after="40"/>
              <w:jc w:val="left"/>
              <w:rPr>
                <w:rFonts w:ascii="游明朝" w:eastAsia="游明朝" w:hAnsi="游明朝"/>
                <w:color w:val="000000"/>
                <w:szCs w:val="24"/>
              </w:rPr>
            </w:pPr>
            <w:r w:rsidRPr="0046031E">
              <w:rPr>
                <w:rFonts w:ascii="游明朝" w:eastAsia="游明朝" w:hAnsi="游明朝" w:hint="eastAsia"/>
                <w:color w:val="000000"/>
                <w:szCs w:val="24"/>
              </w:rPr>
              <w:t>接触皮膚炎、薬疹、褥瘡、感染、外傷</w:t>
            </w:r>
          </w:p>
        </w:tc>
      </w:tr>
      <w:tr w:rsidR="009777F7" w:rsidRPr="0046031E" w14:paraId="499F289F" w14:textId="77777777" w:rsidTr="0046031E">
        <w:tc>
          <w:tcPr>
            <w:tcW w:w="0" w:type="auto"/>
          </w:tcPr>
          <w:p w14:paraId="0727E2AD" w14:textId="593A73B9" w:rsidR="009777F7" w:rsidRPr="0046031E" w:rsidRDefault="009777F7" w:rsidP="009777F7">
            <w:pPr>
              <w:spacing w:before="40" w:after="40"/>
              <w:jc w:val="left"/>
              <w:rPr>
                <w:rFonts w:ascii="游明朝" w:eastAsia="游明朝" w:hAnsi="游明朝"/>
                <w:color w:val="000000"/>
                <w:szCs w:val="24"/>
              </w:rPr>
            </w:pPr>
            <w:r w:rsidRPr="0046031E">
              <w:rPr>
                <w:rFonts w:ascii="游明朝" w:eastAsia="游明朝" w:hAnsi="游明朝" w:hint="eastAsia"/>
                <w:color w:val="000000"/>
                <w:szCs w:val="24"/>
              </w:rPr>
              <w:t>温度</w:t>
            </w:r>
          </w:p>
        </w:tc>
        <w:tc>
          <w:tcPr>
            <w:tcW w:w="0" w:type="auto"/>
          </w:tcPr>
          <w:p w14:paraId="202FB4EE" w14:textId="32766EBA" w:rsidR="009777F7" w:rsidRPr="0046031E" w:rsidRDefault="009777F7" w:rsidP="009777F7">
            <w:pPr>
              <w:spacing w:before="40" w:after="40"/>
              <w:jc w:val="left"/>
              <w:rPr>
                <w:rFonts w:ascii="游明朝" w:eastAsia="游明朝" w:hAnsi="游明朝"/>
                <w:color w:val="000000"/>
                <w:szCs w:val="24"/>
              </w:rPr>
            </w:pPr>
            <w:r w:rsidRPr="0046031E">
              <w:rPr>
                <w:rFonts w:ascii="游明朝" w:eastAsia="游明朝" w:hAnsi="游明朝" w:hint="eastAsia"/>
                <w:color w:val="000000"/>
                <w:szCs w:val="24"/>
              </w:rPr>
              <w:t>ほんのり温かい</w:t>
            </w:r>
          </w:p>
        </w:tc>
        <w:tc>
          <w:tcPr>
            <w:tcW w:w="0" w:type="auto"/>
          </w:tcPr>
          <w:p w14:paraId="613CDD22" w14:textId="0482AC57" w:rsidR="009777F7" w:rsidRPr="0046031E" w:rsidRDefault="009777F7" w:rsidP="009777F7">
            <w:pPr>
              <w:spacing w:before="40" w:after="40"/>
              <w:jc w:val="left"/>
              <w:rPr>
                <w:rFonts w:ascii="游明朝" w:eastAsia="游明朝" w:hAnsi="游明朝"/>
                <w:color w:val="000000"/>
                <w:szCs w:val="24"/>
              </w:rPr>
            </w:pPr>
            <w:r w:rsidRPr="0046031E">
              <w:rPr>
                <w:rFonts w:ascii="游明朝" w:eastAsia="游明朝" w:hAnsi="游明朝" w:hint="eastAsia"/>
                <w:color w:val="000000"/>
                <w:szCs w:val="24"/>
              </w:rPr>
              <w:t>冷感、熱感</w:t>
            </w:r>
          </w:p>
        </w:tc>
        <w:tc>
          <w:tcPr>
            <w:tcW w:w="0" w:type="auto"/>
          </w:tcPr>
          <w:p w14:paraId="76FC56E9" w14:textId="241A461F" w:rsidR="009777F7" w:rsidRPr="0046031E" w:rsidRDefault="009777F7" w:rsidP="009777F7">
            <w:pPr>
              <w:spacing w:before="40" w:after="40"/>
              <w:jc w:val="left"/>
              <w:rPr>
                <w:rFonts w:ascii="游明朝" w:eastAsia="游明朝" w:hAnsi="游明朝"/>
                <w:color w:val="000000"/>
                <w:szCs w:val="24"/>
              </w:rPr>
            </w:pPr>
            <w:r w:rsidRPr="0046031E">
              <w:rPr>
                <w:rFonts w:ascii="游明朝" w:eastAsia="游明朝" w:hAnsi="游明朝" w:hint="eastAsia"/>
                <w:color w:val="000000"/>
                <w:szCs w:val="24"/>
              </w:rPr>
              <w:t>末梢循環不全、炎症、感染</w:t>
            </w:r>
          </w:p>
        </w:tc>
      </w:tr>
      <w:tr w:rsidR="009777F7" w:rsidRPr="0046031E" w14:paraId="478C2D1C" w14:textId="77777777" w:rsidTr="0046031E">
        <w:tc>
          <w:tcPr>
            <w:tcW w:w="0" w:type="auto"/>
          </w:tcPr>
          <w:p w14:paraId="79E63EE3" w14:textId="1F00D5CD" w:rsidR="009777F7" w:rsidRPr="0046031E" w:rsidRDefault="009777F7" w:rsidP="009777F7">
            <w:pPr>
              <w:spacing w:before="40" w:after="40"/>
              <w:jc w:val="left"/>
              <w:rPr>
                <w:rFonts w:ascii="游明朝" w:eastAsia="游明朝" w:hAnsi="游明朝"/>
                <w:color w:val="000000"/>
                <w:szCs w:val="24"/>
              </w:rPr>
            </w:pPr>
            <w:r w:rsidRPr="0046031E">
              <w:rPr>
                <w:rFonts w:ascii="游明朝" w:eastAsia="游明朝" w:hAnsi="游明朝" w:hint="eastAsia"/>
                <w:color w:val="000000"/>
                <w:szCs w:val="24"/>
              </w:rPr>
              <w:t>浮腫</w:t>
            </w:r>
          </w:p>
        </w:tc>
        <w:tc>
          <w:tcPr>
            <w:tcW w:w="0" w:type="auto"/>
          </w:tcPr>
          <w:p w14:paraId="11079695" w14:textId="7E16D856" w:rsidR="009777F7" w:rsidRPr="0046031E" w:rsidRDefault="009777F7" w:rsidP="009777F7">
            <w:pPr>
              <w:spacing w:before="40" w:after="40"/>
              <w:jc w:val="left"/>
              <w:rPr>
                <w:rFonts w:ascii="游明朝" w:eastAsia="游明朝" w:hAnsi="游明朝"/>
                <w:color w:val="000000"/>
                <w:szCs w:val="24"/>
              </w:rPr>
            </w:pPr>
            <w:r w:rsidRPr="0046031E">
              <w:rPr>
                <w:rFonts w:ascii="游明朝" w:eastAsia="游明朝" w:hAnsi="游明朝" w:hint="eastAsia"/>
                <w:color w:val="000000"/>
                <w:szCs w:val="24"/>
              </w:rPr>
              <w:t>なし</w:t>
            </w:r>
          </w:p>
        </w:tc>
        <w:tc>
          <w:tcPr>
            <w:tcW w:w="0" w:type="auto"/>
          </w:tcPr>
          <w:p w14:paraId="6B289F61" w14:textId="4D76444B" w:rsidR="009777F7" w:rsidRPr="0046031E" w:rsidRDefault="009777F7" w:rsidP="009777F7">
            <w:pPr>
              <w:spacing w:before="40" w:after="40"/>
              <w:jc w:val="left"/>
              <w:rPr>
                <w:rFonts w:ascii="游明朝" w:eastAsia="游明朝" w:hAnsi="游明朝"/>
                <w:color w:val="000000"/>
                <w:szCs w:val="24"/>
              </w:rPr>
            </w:pPr>
            <w:r w:rsidRPr="0046031E">
              <w:rPr>
                <w:rFonts w:ascii="游明朝" w:eastAsia="游明朝" w:hAnsi="游明朝" w:hint="eastAsia"/>
                <w:color w:val="000000"/>
                <w:szCs w:val="24"/>
              </w:rPr>
              <w:t>圧痕を残す浮腫、局所の腫脹</w:t>
            </w:r>
          </w:p>
        </w:tc>
        <w:tc>
          <w:tcPr>
            <w:tcW w:w="0" w:type="auto"/>
          </w:tcPr>
          <w:p w14:paraId="1077307F" w14:textId="4D26BE32" w:rsidR="009777F7" w:rsidRPr="0046031E" w:rsidRDefault="009777F7" w:rsidP="009777F7">
            <w:pPr>
              <w:spacing w:before="40" w:after="40"/>
              <w:jc w:val="left"/>
              <w:rPr>
                <w:rFonts w:ascii="游明朝" w:eastAsia="游明朝" w:hAnsi="游明朝"/>
                <w:color w:val="000000"/>
                <w:szCs w:val="24"/>
              </w:rPr>
            </w:pPr>
            <w:r w:rsidRPr="0046031E">
              <w:rPr>
                <w:rFonts w:ascii="游明朝" w:eastAsia="游明朝" w:hAnsi="游明朝" w:hint="eastAsia"/>
                <w:color w:val="000000"/>
                <w:szCs w:val="24"/>
              </w:rPr>
              <w:t>心不全、腎疾患、低栄養、リンパ還流障害、炎症</w:t>
            </w:r>
          </w:p>
        </w:tc>
      </w:tr>
    </w:tbl>
    <w:p w14:paraId="695419F3" w14:textId="5A748027" w:rsidR="009777F7" w:rsidRDefault="009777F7" w:rsidP="009777F7">
      <w:pPr>
        <w:spacing w:before="160" w:after="60"/>
        <w:jc w:val="left"/>
        <w:rPr>
          <w:rFonts w:ascii="Yu Gothic" w:eastAsia="Yu Gothic" w:hAnsi="Yu Gothic"/>
          <w:b/>
          <w:color w:val="000000"/>
          <w:sz w:val="22"/>
        </w:rPr>
      </w:pPr>
      <w:r>
        <w:rPr>
          <w:rFonts w:ascii="Yu Gothic" w:eastAsia="Yu Gothic" w:hAnsi="Yu Gothic"/>
          <w:b/>
          <w:color w:val="000000"/>
          <w:sz w:val="22"/>
        </w:rPr>
        <w:t>観察の進め方</w:t>
      </w:r>
    </w:p>
    <w:p w14:paraId="41A92C77" w14:textId="121BA2D5"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・視診と触診を基本とし、左右差（対称性）と好発部位に注目する。</w:t>
      </w:r>
    </w:p>
    <w:p w14:paraId="1506A809" w14:textId="3B692CA6"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・骨突出部（仙骨部・踵部・大転子部・肩甲骨部）は必ず確認する。</w:t>
      </w:r>
    </w:p>
    <w:p w14:paraId="2EE5CCF6" w14:textId="40F4CC03"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・所見は「部位・大きさ・色・範囲・経過」を記録し、他職種と共有する。</w:t>
      </w:r>
    </w:p>
    <w:p w14:paraId="591FCCFB" w14:textId="3407B02C"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・異常があれば、報告・相談のうえ必要なケアにつなげる。</w:t>
      </w:r>
    </w:p>
    <w:p w14:paraId="0FCF242B" w14:textId="655B815C" w:rsidR="009777F7" w:rsidRPr="0046031E" w:rsidRDefault="009777F7" w:rsidP="0046031E">
      <w:pPr>
        <w:spacing w:before="60" w:after="120"/>
        <w:ind w:left="280"/>
        <w:jc w:val="left"/>
        <w:rPr>
          <w:rFonts w:ascii="游明朝" w:eastAsia="游明朝" w:hAnsi="游明朝" w:hint="eastAsia"/>
          <w:color w:val="606060"/>
          <w:sz w:val="20"/>
        </w:rPr>
      </w:pPr>
      <w:r>
        <w:rPr>
          <w:rFonts w:ascii="游明朝" w:eastAsia="游明朝" w:hAnsi="游明朝"/>
          <w:color w:val="606060"/>
          <w:sz w:val="20"/>
        </w:rPr>
        <w:t>注意：高齢者の皮膚は角層の水分量が少なく、表皮と真皮の結合も弱いため、乾燥しやすく、わずかな摩擦でも損傷（スキン－テア：皮膚裂傷）が生じやすい。</w:t>
      </w:r>
    </w:p>
    <w:p w14:paraId="7CBFD9FB" w14:textId="671A7A8D" w:rsidR="009777F7" w:rsidRDefault="009777F7" w:rsidP="009777F7">
      <w:pPr>
        <w:spacing w:before="280" w:after="120"/>
        <w:jc w:val="left"/>
        <w:rPr>
          <w:rFonts w:ascii="Yu Gothic" w:eastAsia="Yu Gothic" w:hAnsi="Yu Gothic"/>
          <w:b/>
          <w:color w:val="000000"/>
          <w:sz w:val="26"/>
        </w:rPr>
      </w:pPr>
      <w:r>
        <w:rPr>
          <w:rFonts w:ascii="Yu Gothic" w:eastAsia="Yu Gothic" w:hAnsi="Yu Gothic"/>
          <w:b/>
          <w:color w:val="000000"/>
          <w:sz w:val="26"/>
        </w:rPr>
        <w:t>3．清潔援助がもたらす効果</w:t>
      </w:r>
    </w:p>
    <w:p w14:paraId="0AE389B1" w14:textId="5625F5C9" w:rsidR="009777F7" w:rsidRDefault="009777F7" w:rsidP="009777F7">
      <w:pPr>
        <w:spacing w:before="160" w:after="60"/>
        <w:jc w:val="left"/>
        <w:rPr>
          <w:rFonts w:ascii="Yu Gothic" w:eastAsia="Yu Gothic" w:hAnsi="Yu Gothic"/>
          <w:b/>
          <w:color w:val="000000"/>
          <w:sz w:val="22"/>
        </w:rPr>
      </w:pPr>
      <w:r>
        <w:rPr>
          <w:rFonts w:ascii="Yu Gothic" w:eastAsia="Yu Gothic" w:hAnsi="Yu Gothic"/>
          <w:b/>
          <w:color w:val="000000"/>
          <w:sz w:val="22"/>
        </w:rPr>
        <w:t>（1）身体的効果</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814"/>
        <w:gridCol w:w="4815"/>
      </w:tblGrid>
      <w:tr w:rsidR="009777F7" w:rsidRPr="009777F7" w14:paraId="261AD7DA" w14:textId="77777777" w:rsidTr="009777F7">
        <w:trPr>
          <w:tblHeader/>
        </w:trPr>
        <w:tc>
          <w:tcPr>
            <w:tcW w:w="4819" w:type="dxa"/>
            <w:shd w:val="clear" w:color="auto" w:fill="F2F2F2"/>
            <w:vAlign w:val="center"/>
          </w:tcPr>
          <w:p w14:paraId="47F59A89" w14:textId="66C72FE0" w:rsidR="009777F7" w:rsidRPr="009777F7" w:rsidRDefault="009777F7" w:rsidP="009777F7">
            <w:pPr>
              <w:spacing w:before="40" w:after="40"/>
              <w:jc w:val="left"/>
              <w:rPr>
                <w:rFonts w:ascii="Yu Gothic" w:eastAsia="Yu Gothic" w:hAnsi="Yu Gothic"/>
                <w:b/>
                <w:color w:val="000000"/>
                <w:sz w:val="20"/>
              </w:rPr>
            </w:pPr>
            <w:r w:rsidRPr="009777F7">
              <w:rPr>
                <w:rFonts w:ascii="Yu Gothic" w:eastAsia="Yu Gothic" w:hAnsi="Yu Gothic" w:hint="eastAsia"/>
                <w:b/>
                <w:color w:val="000000"/>
                <w:sz w:val="20"/>
              </w:rPr>
              <w:t>効果</w:t>
            </w:r>
          </w:p>
        </w:tc>
        <w:tc>
          <w:tcPr>
            <w:tcW w:w="4820" w:type="dxa"/>
            <w:shd w:val="clear" w:color="auto" w:fill="F2F2F2"/>
            <w:vAlign w:val="center"/>
          </w:tcPr>
          <w:p w14:paraId="34366704" w14:textId="02848EDA" w:rsidR="009777F7" w:rsidRPr="009777F7" w:rsidRDefault="009777F7" w:rsidP="009777F7">
            <w:pPr>
              <w:spacing w:before="40" w:after="40"/>
              <w:jc w:val="left"/>
              <w:rPr>
                <w:rFonts w:ascii="Yu Gothic" w:eastAsia="Yu Gothic" w:hAnsi="Yu Gothic"/>
                <w:b/>
                <w:color w:val="000000"/>
                <w:sz w:val="20"/>
              </w:rPr>
            </w:pPr>
            <w:r w:rsidRPr="009777F7">
              <w:rPr>
                <w:rFonts w:ascii="Yu Gothic" w:eastAsia="Yu Gothic" w:hAnsi="Yu Gothic" w:hint="eastAsia"/>
                <w:b/>
                <w:color w:val="000000"/>
                <w:sz w:val="20"/>
              </w:rPr>
              <w:t>内容</w:t>
            </w:r>
          </w:p>
        </w:tc>
      </w:tr>
      <w:tr w:rsidR="009777F7" w:rsidRPr="009777F7" w14:paraId="328C39B4" w14:textId="77777777" w:rsidTr="009777F7">
        <w:tc>
          <w:tcPr>
            <w:tcW w:w="4819" w:type="dxa"/>
            <w:vAlign w:val="center"/>
          </w:tcPr>
          <w:p w14:paraId="6ED7800A" w14:textId="3268F8F1"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hint="eastAsia"/>
                <w:color w:val="000000"/>
                <w:sz w:val="20"/>
              </w:rPr>
              <w:t>皮膚の清潔保持</w:t>
            </w:r>
          </w:p>
        </w:tc>
        <w:tc>
          <w:tcPr>
            <w:tcW w:w="4820" w:type="dxa"/>
            <w:vAlign w:val="center"/>
          </w:tcPr>
          <w:p w14:paraId="5C57E22A" w14:textId="002314CB"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hint="eastAsia"/>
                <w:color w:val="000000"/>
                <w:sz w:val="20"/>
              </w:rPr>
              <w:t>汗・皮脂・排泄物を除去し、皮膚への刺激と微生物の量を減らす</w:t>
            </w:r>
          </w:p>
        </w:tc>
      </w:tr>
      <w:tr w:rsidR="009777F7" w:rsidRPr="009777F7" w14:paraId="245A707E" w14:textId="77777777" w:rsidTr="009777F7">
        <w:tc>
          <w:tcPr>
            <w:tcW w:w="4819" w:type="dxa"/>
            <w:vAlign w:val="center"/>
          </w:tcPr>
          <w:p w14:paraId="488E7D11" w14:textId="5CE14EB1"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hint="eastAsia"/>
                <w:color w:val="000000"/>
                <w:sz w:val="20"/>
              </w:rPr>
              <w:t>血流の増加</w:t>
            </w:r>
          </w:p>
        </w:tc>
        <w:tc>
          <w:tcPr>
            <w:tcW w:w="4820" w:type="dxa"/>
            <w:vAlign w:val="center"/>
          </w:tcPr>
          <w:p w14:paraId="1D60C461" w14:textId="4A94B6D1"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hint="eastAsia"/>
                <w:color w:val="000000"/>
                <w:sz w:val="20"/>
              </w:rPr>
              <w:t>温かいタオルや足浴による温熱刺激で、末梢の血管が拡張し血流が増える</w:t>
            </w:r>
          </w:p>
        </w:tc>
      </w:tr>
      <w:tr w:rsidR="009777F7" w:rsidRPr="009777F7" w14:paraId="24F07691" w14:textId="77777777" w:rsidTr="009777F7">
        <w:tc>
          <w:tcPr>
            <w:tcW w:w="4819" w:type="dxa"/>
            <w:vAlign w:val="center"/>
          </w:tcPr>
          <w:p w14:paraId="3C9A4E8A" w14:textId="463641F9"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hint="eastAsia"/>
                <w:color w:val="000000"/>
                <w:sz w:val="20"/>
              </w:rPr>
              <w:t>筋緊張の緩和</w:t>
            </w:r>
          </w:p>
        </w:tc>
        <w:tc>
          <w:tcPr>
            <w:tcW w:w="4820" w:type="dxa"/>
            <w:vAlign w:val="center"/>
          </w:tcPr>
          <w:p w14:paraId="06C3E9E4" w14:textId="2A8DC354"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hint="eastAsia"/>
                <w:color w:val="000000"/>
                <w:sz w:val="20"/>
              </w:rPr>
              <w:t>温熱と穏やかな接触により、筋の緊張がやわらぐ</w:t>
            </w:r>
          </w:p>
        </w:tc>
      </w:tr>
      <w:tr w:rsidR="009777F7" w:rsidRPr="009777F7" w14:paraId="261179A8" w14:textId="77777777" w:rsidTr="009777F7">
        <w:tc>
          <w:tcPr>
            <w:tcW w:w="4819" w:type="dxa"/>
            <w:vAlign w:val="center"/>
          </w:tcPr>
          <w:p w14:paraId="38016EFE" w14:textId="1B8B2723"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hint="eastAsia"/>
                <w:color w:val="000000"/>
                <w:sz w:val="20"/>
              </w:rPr>
              <w:t>褥瘡・皮膚障害の予防</w:t>
            </w:r>
          </w:p>
        </w:tc>
        <w:tc>
          <w:tcPr>
            <w:tcW w:w="4820" w:type="dxa"/>
            <w:vAlign w:val="center"/>
          </w:tcPr>
          <w:p w14:paraId="2A0BE9B4" w14:textId="44693757"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hint="eastAsia"/>
                <w:color w:val="000000"/>
                <w:sz w:val="20"/>
              </w:rPr>
              <w:t>浸軟や炎症を防ぎ、皮膚のバリア機能を保つ</w:t>
            </w:r>
          </w:p>
        </w:tc>
      </w:tr>
      <w:tr w:rsidR="009777F7" w:rsidRPr="009777F7" w14:paraId="55BDA09B" w14:textId="77777777" w:rsidTr="009777F7">
        <w:tc>
          <w:tcPr>
            <w:tcW w:w="4819" w:type="dxa"/>
            <w:vAlign w:val="center"/>
          </w:tcPr>
          <w:p w14:paraId="0774DEA7" w14:textId="137CE557"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hint="eastAsia"/>
                <w:color w:val="000000"/>
                <w:sz w:val="20"/>
              </w:rPr>
              <w:t>感染リスクの低下</w:t>
            </w:r>
          </w:p>
        </w:tc>
        <w:tc>
          <w:tcPr>
            <w:tcW w:w="4820" w:type="dxa"/>
            <w:vAlign w:val="center"/>
          </w:tcPr>
          <w:p w14:paraId="298E5E1F" w14:textId="39770130"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hint="eastAsia"/>
                <w:color w:val="000000"/>
                <w:sz w:val="20"/>
              </w:rPr>
              <w:t>皮膚表面の微生物を減らし、感染が成立しにくい状態をつくる</w:t>
            </w:r>
          </w:p>
        </w:tc>
      </w:tr>
    </w:tbl>
    <w:p w14:paraId="4F39DF3D" w14:textId="77777777" w:rsidR="009777F7" w:rsidRDefault="009777F7" w:rsidP="009777F7">
      <w:pPr>
        <w:jc w:val="left"/>
        <w:rPr>
          <w:rFonts w:ascii="Yu Gothic" w:eastAsia="Yu Gothic" w:hAnsi="Yu Gothic"/>
          <w:color w:val="000000"/>
          <w:sz w:val="22"/>
        </w:rPr>
      </w:pPr>
    </w:p>
    <w:p w14:paraId="24C9767C" w14:textId="5FD32DB7" w:rsidR="009777F7" w:rsidRDefault="009777F7" w:rsidP="009777F7">
      <w:pPr>
        <w:spacing w:before="160" w:after="60"/>
        <w:jc w:val="left"/>
        <w:rPr>
          <w:rFonts w:ascii="Yu Gothic" w:eastAsia="Yu Gothic" w:hAnsi="Yu Gothic"/>
          <w:b/>
          <w:color w:val="000000"/>
          <w:sz w:val="22"/>
        </w:rPr>
      </w:pPr>
      <w:r>
        <w:rPr>
          <w:rFonts w:ascii="Yu Gothic" w:eastAsia="Yu Gothic" w:hAnsi="Yu Gothic"/>
          <w:b/>
          <w:color w:val="000000"/>
          <w:sz w:val="22"/>
        </w:rPr>
        <w:lastRenderedPageBreak/>
        <w:t>（2）精神的効果</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814"/>
        <w:gridCol w:w="4815"/>
      </w:tblGrid>
      <w:tr w:rsidR="009777F7" w:rsidRPr="009777F7" w14:paraId="2C4FD2DB" w14:textId="77777777" w:rsidTr="009777F7">
        <w:trPr>
          <w:tblHeader/>
        </w:trPr>
        <w:tc>
          <w:tcPr>
            <w:tcW w:w="4819" w:type="dxa"/>
            <w:shd w:val="clear" w:color="auto" w:fill="F2F2F2"/>
            <w:vAlign w:val="center"/>
          </w:tcPr>
          <w:p w14:paraId="7F8E1E26" w14:textId="3ACF0F88" w:rsidR="009777F7" w:rsidRPr="009777F7" w:rsidRDefault="009777F7" w:rsidP="009777F7">
            <w:pPr>
              <w:spacing w:before="40" w:after="40"/>
              <w:jc w:val="left"/>
              <w:rPr>
                <w:rFonts w:ascii="Yu Gothic" w:eastAsia="Yu Gothic" w:hAnsi="Yu Gothic"/>
                <w:b/>
                <w:color w:val="000000"/>
                <w:sz w:val="20"/>
              </w:rPr>
            </w:pPr>
            <w:r w:rsidRPr="009777F7">
              <w:rPr>
                <w:rFonts w:ascii="Yu Gothic" w:eastAsia="Yu Gothic" w:hAnsi="Yu Gothic" w:hint="eastAsia"/>
                <w:b/>
                <w:color w:val="000000"/>
                <w:sz w:val="20"/>
              </w:rPr>
              <w:t>効果</w:t>
            </w:r>
          </w:p>
        </w:tc>
        <w:tc>
          <w:tcPr>
            <w:tcW w:w="4820" w:type="dxa"/>
            <w:shd w:val="clear" w:color="auto" w:fill="F2F2F2"/>
            <w:vAlign w:val="center"/>
          </w:tcPr>
          <w:p w14:paraId="0A279A1C" w14:textId="34939C0A" w:rsidR="009777F7" w:rsidRPr="009777F7" w:rsidRDefault="009777F7" w:rsidP="009777F7">
            <w:pPr>
              <w:spacing w:before="40" w:after="40"/>
              <w:jc w:val="left"/>
              <w:rPr>
                <w:rFonts w:ascii="Yu Gothic" w:eastAsia="Yu Gothic" w:hAnsi="Yu Gothic"/>
                <w:b/>
                <w:color w:val="000000"/>
                <w:sz w:val="20"/>
              </w:rPr>
            </w:pPr>
            <w:r w:rsidRPr="009777F7">
              <w:rPr>
                <w:rFonts w:ascii="Yu Gothic" w:eastAsia="Yu Gothic" w:hAnsi="Yu Gothic" w:hint="eastAsia"/>
                <w:b/>
                <w:color w:val="000000"/>
                <w:sz w:val="20"/>
              </w:rPr>
              <w:t>内容</w:t>
            </w:r>
          </w:p>
        </w:tc>
      </w:tr>
      <w:tr w:rsidR="009777F7" w:rsidRPr="009777F7" w14:paraId="46F414DD" w14:textId="77777777" w:rsidTr="009777F7">
        <w:tc>
          <w:tcPr>
            <w:tcW w:w="4819" w:type="dxa"/>
            <w:vAlign w:val="center"/>
          </w:tcPr>
          <w:p w14:paraId="0D58D542" w14:textId="1DD5F7FD"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hint="eastAsia"/>
                <w:color w:val="000000"/>
                <w:sz w:val="20"/>
              </w:rPr>
              <w:t>爽快感・安心感</w:t>
            </w:r>
          </w:p>
        </w:tc>
        <w:tc>
          <w:tcPr>
            <w:tcW w:w="4820" w:type="dxa"/>
            <w:vAlign w:val="center"/>
          </w:tcPr>
          <w:p w14:paraId="23F9F336" w14:textId="34975BE9"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hint="eastAsia"/>
                <w:color w:val="000000"/>
                <w:sz w:val="20"/>
              </w:rPr>
              <w:t>不快感が取り除かれ、気分の転換につながる</w:t>
            </w:r>
          </w:p>
        </w:tc>
      </w:tr>
      <w:tr w:rsidR="009777F7" w:rsidRPr="009777F7" w14:paraId="6AE3ED92" w14:textId="77777777" w:rsidTr="009777F7">
        <w:tc>
          <w:tcPr>
            <w:tcW w:w="4819" w:type="dxa"/>
            <w:vAlign w:val="center"/>
          </w:tcPr>
          <w:p w14:paraId="1CD14F9C" w14:textId="2DADB98F"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hint="eastAsia"/>
                <w:color w:val="000000"/>
                <w:sz w:val="20"/>
              </w:rPr>
              <w:t>自尊感情の維持</w:t>
            </w:r>
          </w:p>
        </w:tc>
        <w:tc>
          <w:tcPr>
            <w:tcW w:w="4820" w:type="dxa"/>
            <w:vAlign w:val="center"/>
          </w:tcPr>
          <w:p w14:paraId="24E7C7AD" w14:textId="7CB47A76"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hint="eastAsia"/>
                <w:color w:val="000000"/>
                <w:sz w:val="20"/>
              </w:rPr>
              <w:t>身なりが整うことで「自分らしさ」を保つことができる</w:t>
            </w:r>
          </w:p>
        </w:tc>
      </w:tr>
      <w:tr w:rsidR="009777F7" w:rsidRPr="009777F7" w14:paraId="38D4124E" w14:textId="77777777" w:rsidTr="009777F7">
        <w:tc>
          <w:tcPr>
            <w:tcW w:w="4819" w:type="dxa"/>
            <w:vAlign w:val="center"/>
          </w:tcPr>
          <w:p w14:paraId="451DDCF2" w14:textId="32CB0711"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hint="eastAsia"/>
                <w:color w:val="000000"/>
                <w:sz w:val="20"/>
              </w:rPr>
              <w:t>信頼関係の構築</w:t>
            </w:r>
          </w:p>
        </w:tc>
        <w:tc>
          <w:tcPr>
            <w:tcW w:w="4820" w:type="dxa"/>
            <w:vAlign w:val="center"/>
          </w:tcPr>
          <w:p w14:paraId="25B200C3" w14:textId="31DAD6F1"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hint="eastAsia"/>
                <w:color w:val="000000"/>
                <w:sz w:val="20"/>
              </w:rPr>
              <w:t>ペースを尊重した丁寧な援助が、安心感と信頼につながる</w:t>
            </w:r>
          </w:p>
        </w:tc>
      </w:tr>
    </w:tbl>
    <w:p w14:paraId="2C706F97" w14:textId="77777777" w:rsidR="009777F7" w:rsidRDefault="009777F7" w:rsidP="009777F7">
      <w:pPr>
        <w:jc w:val="left"/>
        <w:rPr>
          <w:rFonts w:ascii="Yu Gothic" w:eastAsia="Yu Gothic" w:hAnsi="Yu Gothic"/>
          <w:color w:val="000000"/>
          <w:sz w:val="22"/>
        </w:rPr>
      </w:pPr>
    </w:p>
    <w:p w14:paraId="1CEFCB11" w14:textId="364E0A1E" w:rsidR="009777F7" w:rsidRDefault="009777F7" w:rsidP="009777F7">
      <w:pPr>
        <w:spacing w:before="160" w:after="60"/>
        <w:jc w:val="left"/>
        <w:rPr>
          <w:rFonts w:ascii="Yu Gothic" w:eastAsia="Yu Gothic" w:hAnsi="Yu Gothic"/>
          <w:b/>
          <w:color w:val="000000"/>
          <w:sz w:val="22"/>
        </w:rPr>
      </w:pPr>
      <w:r>
        <w:rPr>
          <w:rFonts w:ascii="Yu Gothic" w:eastAsia="Yu Gothic" w:hAnsi="Yu Gothic"/>
          <w:b/>
          <w:color w:val="000000"/>
          <w:sz w:val="22"/>
        </w:rPr>
        <w:t>（3）効果を高めるために</w:t>
      </w:r>
    </w:p>
    <w:p w14:paraId="37C11244" w14:textId="04E69C0A"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・対象者の状態と希望に応じた個別性のある援助を行う。</w:t>
      </w:r>
    </w:p>
    <w:p w14:paraId="08C02A15" w14:textId="4F1B0E97"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・説明と声かけを丁寧に行い、安心して受けられるようにする。</w:t>
      </w:r>
    </w:p>
    <w:p w14:paraId="0E003BA1" w14:textId="20A8425A" w:rsidR="009777F7" w:rsidRDefault="009777F7" w:rsidP="0046031E">
      <w:pPr>
        <w:spacing w:after="40"/>
        <w:ind w:left="280" w:hanging="280"/>
        <w:jc w:val="left"/>
        <w:rPr>
          <w:rFonts w:ascii="游明朝" w:eastAsia="游明朝" w:hAnsi="游明朝" w:hint="eastAsia"/>
          <w:color w:val="000000"/>
        </w:rPr>
      </w:pPr>
      <w:r>
        <w:rPr>
          <w:rFonts w:ascii="游明朝" w:eastAsia="游明朝" w:hAnsi="游明朝"/>
          <w:color w:val="000000"/>
        </w:rPr>
        <w:t>・援助中に得た観察情報を、次のケアと記録につなげる。</w:t>
      </w:r>
    </w:p>
    <w:p w14:paraId="1DCCED77" w14:textId="59BEB02B" w:rsidR="009777F7" w:rsidRDefault="009777F7" w:rsidP="009777F7">
      <w:pPr>
        <w:spacing w:before="280" w:after="120"/>
        <w:jc w:val="left"/>
        <w:rPr>
          <w:rFonts w:ascii="Yu Gothic" w:eastAsia="Yu Gothic" w:hAnsi="Yu Gothic"/>
          <w:b/>
          <w:color w:val="000000"/>
          <w:sz w:val="26"/>
        </w:rPr>
      </w:pPr>
      <w:r>
        <w:rPr>
          <w:rFonts w:ascii="Yu Gothic" w:eastAsia="Yu Gothic" w:hAnsi="Yu Gothic"/>
          <w:b/>
          <w:color w:val="000000"/>
          <w:sz w:val="26"/>
        </w:rPr>
        <w:t>4．褥瘡の発生機序と清潔援助</w:t>
      </w:r>
    </w:p>
    <w:p w14:paraId="5C04F9E2" w14:textId="45F34345" w:rsidR="009777F7" w:rsidRDefault="009777F7" w:rsidP="009777F7">
      <w:pPr>
        <w:spacing w:before="160" w:after="60"/>
        <w:jc w:val="left"/>
        <w:rPr>
          <w:rFonts w:ascii="Yu Gothic" w:eastAsia="Yu Gothic" w:hAnsi="Yu Gothic"/>
          <w:b/>
          <w:color w:val="000000"/>
          <w:sz w:val="22"/>
        </w:rPr>
      </w:pPr>
      <w:r>
        <w:rPr>
          <w:rFonts w:ascii="Yu Gothic" w:eastAsia="Yu Gothic" w:hAnsi="Yu Gothic"/>
          <w:b/>
          <w:color w:val="000000"/>
          <w:sz w:val="22"/>
        </w:rPr>
        <w:t>（1）褥瘡とは</w:t>
      </w:r>
    </w:p>
    <w:p w14:paraId="64B70683" w14:textId="5C81C0BB" w:rsidR="009777F7" w:rsidRDefault="009777F7" w:rsidP="009777F7">
      <w:pPr>
        <w:spacing w:after="60"/>
        <w:jc w:val="left"/>
        <w:rPr>
          <w:rFonts w:ascii="游明朝" w:eastAsia="游明朝" w:hAnsi="游明朝"/>
          <w:color w:val="000000"/>
        </w:rPr>
      </w:pPr>
      <w:r>
        <w:rPr>
          <w:rFonts w:ascii="游明朝" w:eastAsia="游明朝" w:hAnsi="游明朝"/>
          <w:color w:val="000000"/>
        </w:rPr>
        <w:t>褥瘡とは、身体に加わった外力によって骨と皮膚表層の間の軟部組織の血流が低下または停止し、その状態が一定時間続くことで組織が不可逆的な阻血性障害に陥った状態をいう。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98"/>
        <w:gridCol w:w="7798"/>
      </w:tblGrid>
      <w:tr w:rsidR="009777F7" w:rsidRPr="009777F7" w14:paraId="78E71883" w14:textId="77777777" w:rsidTr="0046031E">
        <w:trPr>
          <w:tblHeader/>
        </w:trPr>
        <w:tc>
          <w:tcPr>
            <w:tcW w:w="0" w:type="auto"/>
            <w:shd w:val="clear" w:color="auto" w:fill="F2F2F2"/>
            <w:vAlign w:val="center"/>
          </w:tcPr>
          <w:p w14:paraId="44D1DFBE" w14:textId="4922C85D" w:rsidR="009777F7" w:rsidRPr="009777F7" w:rsidRDefault="009777F7" w:rsidP="009777F7">
            <w:pPr>
              <w:spacing w:before="40" w:after="40"/>
              <w:jc w:val="left"/>
              <w:rPr>
                <w:rFonts w:ascii="Yu Gothic" w:eastAsia="Yu Gothic" w:hAnsi="Yu Gothic"/>
                <w:b/>
                <w:color w:val="000000"/>
                <w:sz w:val="20"/>
              </w:rPr>
            </w:pPr>
            <w:r w:rsidRPr="009777F7">
              <w:rPr>
                <w:rFonts w:ascii="Yu Gothic" w:eastAsia="Yu Gothic" w:hAnsi="Yu Gothic" w:hint="eastAsia"/>
                <w:b/>
                <w:color w:val="000000"/>
                <w:sz w:val="20"/>
              </w:rPr>
              <w:t>要因</w:t>
            </w:r>
          </w:p>
        </w:tc>
        <w:tc>
          <w:tcPr>
            <w:tcW w:w="0" w:type="auto"/>
            <w:shd w:val="clear" w:color="auto" w:fill="F2F2F2"/>
            <w:vAlign w:val="center"/>
          </w:tcPr>
          <w:p w14:paraId="42816406" w14:textId="566D6124" w:rsidR="009777F7" w:rsidRPr="009777F7" w:rsidRDefault="009777F7" w:rsidP="009777F7">
            <w:pPr>
              <w:spacing w:before="40" w:after="40"/>
              <w:jc w:val="left"/>
              <w:rPr>
                <w:rFonts w:ascii="Yu Gothic" w:eastAsia="Yu Gothic" w:hAnsi="Yu Gothic"/>
                <w:b/>
                <w:color w:val="000000"/>
                <w:sz w:val="20"/>
              </w:rPr>
            </w:pPr>
            <w:r w:rsidRPr="009777F7">
              <w:rPr>
                <w:rFonts w:ascii="Yu Gothic" w:eastAsia="Yu Gothic" w:hAnsi="Yu Gothic" w:hint="eastAsia"/>
                <w:b/>
                <w:color w:val="000000"/>
                <w:sz w:val="20"/>
              </w:rPr>
              <w:t>内容</w:t>
            </w:r>
          </w:p>
        </w:tc>
      </w:tr>
      <w:tr w:rsidR="009777F7" w:rsidRPr="009777F7" w14:paraId="3C5C139B" w14:textId="77777777" w:rsidTr="0046031E">
        <w:tc>
          <w:tcPr>
            <w:tcW w:w="0" w:type="auto"/>
            <w:vAlign w:val="center"/>
          </w:tcPr>
          <w:p w14:paraId="54A44DBA" w14:textId="3D347540"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hint="eastAsia"/>
                <w:color w:val="000000"/>
                <w:sz w:val="20"/>
              </w:rPr>
              <w:t>圧迫</w:t>
            </w:r>
          </w:p>
        </w:tc>
        <w:tc>
          <w:tcPr>
            <w:tcW w:w="0" w:type="auto"/>
            <w:vAlign w:val="center"/>
          </w:tcPr>
          <w:p w14:paraId="3E46C764" w14:textId="2082E38E"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hint="eastAsia"/>
                <w:color w:val="000000"/>
                <w:sz w:val="20"/>
              </w:rPr>
              <w:t>同一部位への持続的な圧により、毛細血管の血流が途絶える</w:t>
            </w:r>
          </w:p>
        </w:tc>
      </w:tr>
      <w:tr w:rsidR="009777F7" w:rsidRPr="009777F7" w14:paraId="035FC4BE" w14:textId="77777777" w:rsidTr="0046031E">
        <w:tc>
          <w:tcPr>
            <w:tcW w:w="0" w:type="auto"/>
            <w:vAlign w:val="center"/>
          </w:tcPr>
          <w:p w14:paraId="3368F7B4" w14:textId="5860871E"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hint="eastAsia"/>
                <w:color w:val="000000"/>
                <w:sz w:val="20"/>
              </w:rPr>
              <w:t>ずれ・摩擦</w:t>
            </w:r>
          </w:p>
        </w:tc>
        <w:tc>
          <w:tcPr>
            <w:tcW w:w="0" w:type="auto"/>
            <w:vAlign w:val="center"/>
          </w:tcPr>
          <w:p w14:paraId="5CF3786D" w14:textId="0A2C5D26"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hint="eastAsia"/>
                <w:color w:val="000000"/>
                <w:sz w:val="20"/>
              </w:rPr>
              <w:t>ベッドのギャッジアップや移動時に生じ、深部組織の血流障害と表皮の剥離を起こす</w:t>
            </w:r>
          </w:p>
        </w:tc>
      </w:tr>
      <w:tr w:rsidR="009777F7" w:rsidRPr="009777F7" w14:paraId="6570597C" w14:textId="77777777" w:rsidTr="0046031E">
        <w:tc>
          <w:tcPr>
            <w:tcW w:w="0" w:type="auto"/>
            <w:vAlign w:val="center"/>
          </w:tcPr>
          <w:p w14:paraId="0C0B6A05" w14:textId="62FE26B6"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hint="eastAsia"/>
                <w:color w:val="000000"/>
                <w:sz w:val="20"/>
              </w:rPr>
              <w:t>湿潤</w:t>
            </w:r>
          </w:p>
        </w:tc>
        <w:tc>
          <w:tcPr>
            <w:tcW w:w="0" w:type="auto"/>
            <w:vAlign w:val="center"/>
          </w:tcPr>
          <w:p w14:paraId="2CEEEFC0" w14:textId="4B1FFEE4"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hint="eastAsia"/>
                <w:color w:val="000000"/>
                <w:sz w:val="20"/>
              </w:rPr>
              <w:t>尿・便・汗による浸軟が、皮膚の耐久性（バリア機能）を低下させる</w:t>
            </w:r>
          </w:p>
        </w:tc>
      </w:tr>
      <w:tr w:rsidR="009777F7" w:rsidRPr="009777F7" w14:paraId="607D7C9F" w14:textId="77777777" w:rsidTr="0046031E">
        <w:tc>
          <w:tcPr>
            <w:tcW w:w="0" w:type="auto"/>
            <w:vAlign w:val="center"/>
          </w:tcPr>
          <w:p w14:paraId="2225E7DB" w14:textId="25824473"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hint="eastAsia"/>
                <w:color w:val="000000"/>
                <w:sz w:val="20"/>
              </w:rPr>
              <w:t>全身要因</w:t>
            </w:r>
          </w:p>
        </w:tc>
        <w:tc>
          <w:tcPr>
            <w:tcW w:w="0" w:type="auto"/>
            <w:vAlign w:val="center"/>
          </w:tcPr>
          <w:p w14:paraId="233C6F10" w14:textId="1188BE88"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hint="eastAsia"/>
                <w:color w:val="000000"/>
                <w:sz w:val="20"/>
              </w:rPr>
              <w:t>低栄養、貧血、浮腫、加齢、知覚低下、活動性の低下</w:t>
            </w:r>
          </w:p>
        </w:tc>
      </w:tr>
    </w:tbl>
    <w:p w14:paraId="38556E3D" w14:textId="77777777" w:rsidR="009777F7" w:rsidRDefault="009777F7" w:rsidP="009777F7">
      <w:pPr>
        <w:jc w:val="left"/>
        <w:rPr>
          <w:rFonts w:ascii="游明朝" w:eastAsia="游明朝" w:hAnsi="游明朝"/>
          <w:color w:val="000000"/>
        </w:rPr>
      </w:pPr>
    </w:p>
    <w:p w14:paraId="5941481C" w14:textId="38783DAD" w:rsidR="009777F7" w:rsidRDefault="009777F7" w:rsidP="009777F7">
      <w:pPr>
        <w:spacing w:before="60" w:after="120"/>
        <w:ind w:left="280"/>
        <w:jc w:val="left"/>
        <w:rPr>
          <w:rFonts w:ascii="游明朝" w:eastAsia="游明朝" w:hAnsi="游明朝"/>
          <w:color w:val="606060"/>
          <w:sz w:val="20"/>
        </w:rPr>
      </w:pPr>
      <w:r>
        <w:rPr>
          <w:rFonts w:ascii="游明朝" w:eastAsia="游明朝" w:hAnsi="游明朝"/>
          <w:color w:val="606060"/>
          <w:sz w:val="20"/>
        </w:rPr>
        <w:t>重要：褥瘡は「圧迫」だけで起こるのではなく、「ずれ・摩擦」と「湿潤」が加わることで発生しやすくなる。また、発赤のある部位をマッサージしてはならない。組織の損傷を悪化させるおそれがある。</w:t>
      </w:r>
    </w:p>
    <w:p w14:paraId="5953F620" w14:textId="051601F8" w:rsidR="009777F7" w:rsidRDefault="009777F7" w:rsidP="009777F7">
      <w:pPr>
        <w:spacing w:before="160" w:after="60"/>
        <w:jc w:val="left"/>
        <w:rPr>
          <w:rFonts w:ascii="Yu Gothic" w:eastAsia="Yu Gothic" w:hAnsi="Yu Gothic"/>
          <w:b/>
          <w:color w:val="000000"/>
          <w:sz w:val="22"/>
        </w:rPr>
      </w:pPr>
      <w:r>
        <w:rPr>
          <w:rFonts w:ascii="Yu Gothic" w:eastAsia="Yu Gothic" w:hAnsi="Yu Gothic"/>
          <w:b/>
          <w:color w:val="000000"/>
          <w:sz w:val="22"/>
        </w:rPr>
        <w:t>（2）好発部位</w:t>
      </w:r>
    </w:p>
    <w:p w14:paraId="5FF4DA7E" w14:textId="4F6F00DE"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・仰臥位：仙骨部、踵部、後頭部、肩甲骨部、肘頭部</w:t>
      </w:r>
    </w:p>
    <w:p w14:paraId="272D540C" w14:textId="10FE0BEE"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・側臥位：大転子部、腸骨部、外果部、耳介部</w:t>
      </w:r>
    </w:p>
    <w:p w14:paraId="46793A17" w14:textId="33B654C1"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・座位：坐骨結節部、尾骨部</w:t>
      </w:r>
    </w:p>
    <w:p w14:paraId="0E354DE9" w14:textId="2DFAA91B" w:rsidR="009777F7" w:rsidRDefault="009777F7" w:rsidP="009777F7">
      <w:pPr>
        <w:spacing w:before="160" w:after="60"/>
        <w:jc w:val="left"/>
        <w:rPr>
          <w:rFonts w:ascii="Yu Gothic" w:eastAsia="Yu Gothic" w:hAnsi="Yu Gothic"/>
          <w:b/>
          <w:color w:val="000000"/>
          <w:sz w:val="22"/>
        </w:rPr>
      </w:pPr>
      <w:r>
        <w:rPr>
          <w:rFonts w:ascii="Yu Gothic" w:eastAsia="Yu Gothic" w:hAnsi="Yu Gothic"/>
          <w:b/>
          <w:color w:val="000000"/>
          <w:sz w:val="22"/>
        </w:rPr>
        <w:lastRenderedPageBreak/>
        <w:t>（3）清潔援助が褥瘡予防に果たす役割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98"/>
        <w:gridCol w:w="6198"/>
      </w:tblGrid>
      <w:tr w:rsidR="009777F7" w:rsidRPr="009777F7" w14:paraId="59534191" w14:textId="77777777" w:rsidTr="0046031E">
        <w:trPr>
          <w:tblHeader/>
        </w:trPr>
        <w:tc>
          <w:tcPr>
            <w:tcW w:w="0" w:type="auto"/>
            <w:shd w:val="clear" w:color="auto" w:fill="F2F2F2"/>
            <w:vAlign w:val="center"/>
          </w:tcPr>
          <w:p w14:paraId="6B455A3F" w14:textId="37DBDEC0" w:rsidR="009777F7" w:rsidRPr="009777F7" w:rsidRDefault="009777F7" w:rsidP="009777F7">
            <w:pPr>
              <w:spacing w:before="40" w:after="40"/>
              <w:jc w:val="left"/>
              <w:rPr>
                <w:rFonts w:ascii="Yu Gothic" w:eastAsia="Yu Gothic" w:hAnsi="Yu Gothic"/>
                <w:b/>
                <w:color w:val="000000"/>
                <w:sz w:val="20"/>
              </w:rPr>
            </w:pPr>
            <w:r w:rsidRPr="009777F7">
              <w:rPr>
                <w:rFonts w:ascii="Yu Gothic" w:eastAsia="Yu Gothic" w:hAnsi="Yu Gothic" w:hint="eastAsia"/>
                <w:b/>
                <w:color w:val="000000"/>
                <w:sz w:val="20"/>
              </w:rPr>
              <w:t>視点</w:t>
            </w:r>
          </w:p>
        </w:tc>
        <w:tc>
          <w:tcPr>
            <w:tcW w:w="0" w:type="auto"/>
            <w:shd w:val="clear" w:color="auto" w:fill="F2F2F2"/>
            <w:vAlign w:val="center"/>
          </w:tcPr>
          <w:p w14:paraId="5EA41F57" w14:textId="08FD3AA7" w:rsidR="009777F7" w:rsidRPr="009777F7" w:rsidRDefault="009777F7" w:rsidP="009777F7">
            <w:pPr>
              <w:spacing w:before="40" w:after="40"/>
              <w:jc w:val="left"/>
              <w:rPr>
                <w:rFonts w:ascii="Yu Gothic" w:eastAsia="Yu Gothic" w:hAnsi="Yu Gothic"/>
                <w:b/>
                <w:color w:val="000000"/>
                <w:sz w:val="20"/>
              </w:rPr>
            </w:pPr>
            <w:r w:rsidRPr="009777F7">
              <w:rPr>
                <w:rFonts w:ascii="Yu Gothic" w:eastAsia="Yu Gothic" w:hAnsi="Yu Gothic" w:hint="eastAsia"/>
                <w:b/>
                <w:color w:val="000000"/>
                <w:sz w:val="20"/>
              </w:rPr>
              <w:t>内容</w:t>
            </w:r>
          </w:p>
        </w:tc>
      </w:tr>
      <w:tr w:rsidR="009777F7" w:rsidRPr="009777F7" w14:paraId="3CB5753B" w14:textId="77777777" w:rsidTr="0046031E">
        <w:tc>
          <w:tcPr>
            <w:tcW w:w="0" w:type="auto"/>
            <w:vAlign w:val="center"/>
          </w:tcPr>
          <w:p w14:paraId="6A074645" w14:textId="75BFD668"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hint="eastAsia"/>
                <w:color w:val="000000"/>
                <w:sz w:val="20"/>
              </w:rPr>
              <w:t>皮膚の清潔と乾燥の保持</w:t>
            </w:r>
          </w:p>
        </w:tc>
        <w:tc>
          <w:tcPr>
            <w:tcW w:w="0" w:type="auto"/>
            <w:vAlign w:val="center"/>
          </w:tcPr>
          <w:p w14:paraId="341FA2CE" w14:textId="5B914765"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hint="eastAsia"/>
                <w:color w:val="000000"/>
                <w:sz w:val="20"/>
              </w:rPr>
              <w:t>排泄物による汚染を速やかに除去し、浸軟と炎症を防ぐ</w:t>
            </w:r>
          </w:p>
        </w:tc>
      </w:tr>
      <w:tr w:rsidR="009777F7" w:rsidRPr="009777F7" w14:paraId="50C0214B" w14:textId="77777777" w:rsidTr="0046031E">
        <w:tc>
          <w:tcPr>
            <w:tcW w:w="0" w:type="auto"/>
            <w:vAlign w:val="center"/>
          </w:tcPr>
          <w:p w14:paraId="185F1B59" w14:textId="6F6CD205"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hint="eastAsia"/>
                <w:color w:val="000000"/>
                <w:sz w:val="20"/>
              </w:rPr>
              <w:t>皮膚状態の観察</w:t>
            </w:r>
          </w:p>
        </w:tc>
        <w:tc>
          <w:tcPr>
            <w:tcW w:w="0" w:type="auto"/>
            <w:vAlign w:val="center"/>
          </w:tcPr>
          <w:p w14:paraId="13A8E0AE" w14:textId="3CC1EBF9"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hint="eastAsia"/>
                <w:color w:val="000000"/>
                <w:sz w:val="20"/>
              </w:rPr>
              <w:t>清拭や入浴の場面は、骨突出部を観察する確実な機会となる</w:t>
            </w:r>
          </w:p>
        </w:tc>
      </w:tr>
      <w:tr w:rsidR="009777F7" w:rsidRPr="009777F7" w14:paraId="3DC0EE84" w14:textId="77777777" w:rsidTr="0046031E">
        <w:tc>
          <w:tcPr>
            <w:tcW w:w="0" w:type="auto"/>
            <w:vAlign w:val="center"/>
          </w:tcPr>
          <w:p w14:paraId="75CA08EB" w14:textId="7686877F"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hint="eastAsia"/>
                <w:color w:val="000000"/>
                <w:sz w:val="20"/>
              </w:rPr>
              <w:t>保湿と保護</w:t>
            </w:r>
          </w:p>
        </w:tc>
        <w:tc>
          <w:tcPr>
            <w:tcW w:w="0" w:type="auto"/>
            <w:vAlign w:val="center"/>
          </w:tcPr>
          <w:p w14:paraId="62C514EF" w14:textId="2208FD63"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hint="eastAsia"/>
                <w:color w:val="000000"/>
                <w:sz w:val="20"/>
              </w:rPr>
              <w:t>保湿剤で乾燥と亀裂を防ぎ、必要に応じて被膜剤で皮膚を保護する</w:t>
            </w:r>
          </w:p>
        </w:tc>
      </w:tr>
      <w:tr w:rsidR="009777F7" w:rsidRPr="009777F7" w14:paraId="6CEC1483" w14:textId="77777777" w:rsidTr="0046031E">
        <w:tc>
          <w:tcPr>
            <w:tcW w:w="0" w:type="auto"/>
            <w:vAlign w:val="center"/>
          </w:tcPr>
          <w:p w14:paraId="2D8B01B1" w14:textId="4DED8852"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hint="eastAsia"/>
                <w:color w:val="000000"/>
                <w:sz w:val="20"/>
              </w:rPr>
              <w:t>体位変換との連携</w:t>
            </w:r>
          </w:p>
        </w:tc>
        <w:tc>
          <w:tcPr>
            <w:tcW w:w="0" w:type="auto"/>
            <w:vAlign w:val="center"/>
          </w:tcPr>
          <w:p w14:paraId="48CC9E92" w14:textId="2C9384F6"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hint="eastAsia"/>
                <w:color w:val="000000"/>
                <w:sz w:val="20"/>
              </w:rPr>
              <w:t>援助に合わせて体位を整え、圧迫部位を分散させる</w:t>
            </w:r>
          </w:p>
        </w:tc>
      </w:tr>
    </w:tbl>
    <w:p w14:paraId="3F673B04" w14:textId="764FDBB2" w:rsidR="009777F7" w:rsidRDefault="009777F7" w:rsidP="009777F7">
      <w:pPr>
        <w:spacing w:before="160" w:after="60"/>
        <w:jc w:val="left"/>
        <w:rPr>
          <w:rFonts w:ascii="Yu Gothic" w:eastAsia="Yu Gothic" w:hAnsi="Yu Gothic"/>
          <w:b/>
          <w:color w:val="000000"/>
          <w:sz w:val="22"/>
        </w:rPr>
      </w:pPr>
      <w:r>
        <w:rPr>
          <w:rFonts w:ascii="Yu Gothic" w:eastAsia="Yu Gothic" w:hAnsi="Yu Gothic"/>
          <w:b/>
          <w:color w:val="000000"/>
          <w:sz w:val="22"/>
        </w:rPr>
        <w:t>（4）実践例</w:t>
      </w:r>
    </w:p>
    <w:p w14:paraId="195F3289" w14:textId="74226D09"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・便失禁後、速やかに陰部洗浄を行い、皮膚炎を予防する。</w:t>
      </w:r>
    </w:p>
    <w:p w14:paraId="7B31931D" w14:textId="37E5C2A9"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・清拭時に仙骨部の発赤に気づき、消退しない発赤であることを確認して医師・看護師に報告する。</w:t>
      </w:r>
    </w:p>
    <w:p w14:paraId="638982BE" w14:textId="2D69ADFB"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・足浴に合わせて踵部を観察し、除圧のためのクッション使用を提案する。</w:t>
      </w:r>
    </w:p>
    <w:p w14:paraId="474B2E40" w14:textId="71C34932" w:rsidR="009777F7" w:rsidRDefault="009777F7" w:rsidP="0046031E">
      <w:pPr>
        <w:spacing w:after="40"/>
        <w:ind w:left="280" w:hanging="280"/>
        <w:jc w:val="left"/>
        <w:rPr>
          <w:rFonts w:ascii="游明朝" w:eastAsia="游明朝" w:hAnsi="游明朝" w:hint="eastAsia"/>
          <w:color w:val="000000"/>
        </w:rPr>
      </w:pPr>
      <w:r>
        <w:rPr>
          <w:rFonts w:ascii="游明朝" w:eastAsia="游明朝" w:hAnsi="游明朝"/>
          <w:color w:val="000000"/>
        </w:rPr>
        <w:t>・保湿剤を塗布し、乾燥と亀裂を予防する。</w:t>
      </w:r>
    </w:p>
    <w:p w14:paraId="12A17E8D" w14:textId="5880960D" w:rsidR="009777F7" w:rsidRDefault="009777F7" w:rsidP="009777F7">
      <w:pPr>
        <w:spacing w:before="280" w:after="120"/>
        <w:jc w:val="left"/>
        <w:rPr>
          <w:rFonts w:ascii="Yu Gothic" w:eastAsia="Yu Gothic" w:hAnsi="Yu Gothic"/>
          <w:b/>
          <w:color w:val="000000"/>
          <w:sz w:val="26"/>
        </w:rPr>
      </w:pPr>
      <w:r>
        <w:rPr>
          <w:rFonts w:ascii="Yu Gothic" w:eastAsia="Yu Gothic" w:hAnsi="Yu Gothic"/>
          <w:b/>
          <w:color w:val="000000"/>
          <w:sz w:val="26"/>
        </w:rPr>
        <w:t>5．感染予防の視点からみた皮膚ケア</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57"/>
        <w:gridCol w:w="8272"/>
      </w:tblGrid>
      <w:tr w:rsidR="009777F7" w:rsidRPr="009777F7" w14:paraId="298C9A01" w14:textId="77777777" w:rsidTr="0046031E">
        <w:trPr>
          <w:tblHeader/>
        </w:trPr>
        <w:tc>
          <w:tcPr>
            <w:tcW w:w="0" w:type="auto"/>
            <w:shd w:val="clear" w:color="auto" w:fill="F2F2F2"/>
            <w:vAlign w:val="center"/>
          </w:tcPr>
          <w:p w14:paraId="4DF22C43" w14:textId="0EBF2B02" w:rsidR="009777F7" w:rsidRPr="009777F7" w:rsidRDefault="009777F7" w:rsidP="009777F7">
            <w:pPr>
              <w:spacing w:before="40" w:after="40"/>
              <w:jc w:val="left"/>
              <w:rPr>
                <w:rFonts w:ascii="Yu Gothic" w:eastAsia="Yu Gothic" w:hAnsi="Yu Gothic"/>
                <w:b/>
                <w:color w:val="000000"/>
                <w:sz w:val="20"/>
              </w:rPr>
            </w:pPr>
            <w:r w:rsidRPr="009777F7">
              <w:rPr>
                <w:rFonts w:ascii="Yu Gothic" w:eastAsia="Yu Gothic" w:hAnsi="Yu Gothic" w:hint="eastAsia"/>
                <w:b/>
                <w:color w:val="000000"/>
                <w:sz w:val="20"/>
              </w:rPr>
              <w:t>視点</w:t>
            </w:r>
          </w:p>
        </w:tc>
        <w:tc>
          <w:tcPr>
            <w:tcW w:w="0" w:type="auto"/>
            <w:shd w:val="clear" w:color="auto" w:fill="F2F2F2"/>
            <w:vAlign w:val="center"/>
          </w:tcPr>
          <w:p w14:paraId="5E98DE14" w14:textId="56E1A08D" w:rsidR="009777F7" w:rsidRPr="009777F7" w:rsidRDefault="009777F7" w:rsidP="009777F7">
            <w:pPr>
              <w:spacing w:before="40" w:after="40"/>
              <w:jc w:val="left"/>
              <w:rPr>
                <w:rFonts w:ascii="Yu Gothic" w:eastAsia="Yu Gothic" w:hAnsi="Yu Gothic"/>
                <w:b/>
                <w:color w:val="000000"/>
                <w:sz w:val="20"/>
              </w:rPr>
            </w:pPr>
            <w:r w:rsidRPr="009777F7">
              <w:rPr>
                <w:rFonts w:ascii="Yu Gothic" w:eastAsia="Yu Gothic" w:hAnsi="Yu Gothic" w:hint="eastAsia"/>
                <w:b/>
                <w:color w:val="000000"/>
                <w:sz w:val="20"/>
              </w:rPr>
              <w:t>具体的内容</w:t>
            </w:r>
          </w:p>
        </w:tc>
      </w:tr>
      <w:tr w:rsidR="009777F7" w:rsidRPr="009777F7" w14:paraId="107E47ED" w14:textId="77777777" w:rsidTr="0046031E">
        <w:tc>
          <w:tcPr>
            <w:tcW w:w="0" w:type="auto"/>
            <w:vAlign w:val="center"/>
          </w:tcPr>
          <w:p w14:paraId="11FCF20E" w14:textId="28D91D3D"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hint="eastAsia"/>
                <w:color w:val="000000"/>
                <w:sz w:val="20"/>
              </w:rPr>
              <w:t>バリア機能の維持</w:t>
            </w:r>
          </w:p>
        </w:tc>
        <w:tc>
          <w:tcPr>
            <w:tcW w:w="0" w:type="auto"/>
            <w:vAlign w:val="center"/>
          </w:tcPr>
          <w:p w14:paraId="2FDEC6D3" w14:textId="2C4362BC"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hint="eastAsia"/>
                <w:color w:val="000000"/>
                <w:sz w:val="20"/>
              </w:rPr>
              <w:t>乾燥・亀裂・掻破創があると病原体が侵入しやすくなる。保湿を行い、摩擦と過度の洗浄を避ける</w:t>
            </w:r>
          </w:p>
        </w:tc>
      </w:tr>
      <w:tr w:rsidR="009777F7" w:rsidRPr="009777F7" w14:paraId="08F1D956" w14:textId="77777777" w:rsidTr="0046031E">
        <w:tc>
          <w:tcPr>
            <w:tcW w:w="0" w:type="auto"/>
            <w:vAlign w:val="center"/>
          </w:tcPr>
          <w:p w14:paraId="5799F636" w14:textId="302F9B44"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hint="eastAsia"/>
                <w:color w:val="000000"/>
                <w:sz w:val="20"/>
              </w:rPr>
              <w:t>創部の管理</w:t>
            </w:r>
          </w:p>
        </w:tc>
        <w:tc>
          <w:tcPr>
            <w:tcW w:w="0" w:type="auto"/>
            <w:vAlign w:val="center"/>
          </w:tcPr>
          <w:p w14:paraId="4887486A" w14:textId="2D6458CB"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hint="eastAsia"/>
                <w:color w:val="000000"/>
                <w:sz w:val="20"/>
              </w:rPr>
              <w:t>創部は感染のリスクが高い。処置は清潔操作で行い、浸出液や汚染は適切に処理する</w:t>
            </w:r>
          </w:p>
        </w:tc>
      </w:tr>
      <w:tr w:rsidR="009777F7" w:rsidRPr="009777F7" w14:paraId="79D52B87" w14:textId="77777777" w:rsidTr="0046031E">
        <w:tc>
          <w:tcPr>
            <w:tcW w:w="0" w:type="auto"/>
            <w:vAlign w:val="center"/>
          </w:tcPr>
          <w:p w14:paraId="412B6F04" w14:textId="7DAF3C75"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hint="eastAsia"/>
                <w:color w:val="000000"/>
                <w:sz w:val="20"/>
              </w:rPr>
              <w:t>物品の使い分け</w:t>
            </w:r>
          </w:p>
        </w:tc>
        <w:tc>
          <w:tcPr>
            <w:tcW w:w="0" w:type="auto"/>
            <w:vAlign w:val="center"/>
          </w:tcPr>
          <w:p w14:paraId="3A4EBDD3" w14:textId="46AF571B"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hint="eastAsia"/>
                <w:color w:val="000000"/>
                <w:sz w:val="20"/>
              </w:rPr>
              <w:t>タオル・清拭クロス・洗面器は個人専用とし、清潔な部位から汚染部位の順に使用する。陰部に使用したものを他部位に使わない</w:t>
            </w:r>
          </w:p>
        </w:tc>
      </w:tr>
      <w:tr w:rsidR="009777F7" w:rsidRPr="009777F7" w14:paraId="764D4E3B" w14:textId="77777777" w:rsidTr="0046031E">
        <w:tc>
          <w:tcPr>
            <w:tcW w:w="0" w:type="auto"/>
            <w:vAlign w:val="center"/>
          </w:tcPr>
          <w:p w14:paraId="01F3DF1F" w14:textId="4FAD715D"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hint="eastAsia"/>
                <w:color w:val="000000"/>
                <w:sz w:val="20"/>
              </w:rPr>
              <w:t>手指衛生</w:t>
            </w:r>
          </w:p>
        </w:tc>
        <w:tc>
          <w:tcPr>
            <w:tcW w:w="0" w:type="auto"/>
            <w:vAlign w:val="center"/>
          </w:tcPr>
          <w:p w14:paraId="03C34C28" w14:textId="4BE2CC5C" w:rsidR="009777F7" w:rsidRPr="009777F7" w:rsidRDefault="009777F7" w:rsidP="009777F7">
            <w:pPr>
              <w:spacing w:before="40" w:after="40"/>
              <w:jc w:val="left"/>
              <w:rPr>
                <w:rFonts w:ascii="游明朝" w:eastAsia="游明朝" w:hAnsi="游明朝"/>
                <w:color w:val="000000"/>
                <w:sz w:val="20"/>
              </w:rPr>
            </w:pPr>
            <w:r>
              <w:rPr>
                <w:rFonts w:ascii="游明朝" w:eastAsia="游明朝" w:hAnsi="游明朝" w:hint="eastAsia"/>
                <w:color w:val="000000"/>
                <w:sz w:val="20"/>
              </w:rPr>
              <w:t>援助の前後、物品に触れる前後に手指衛生を行う。手袋を着用していても、着脱の前後に手指衛生が必要である</w:t>
            </w:r>
          </w:p>
        </w:tc>
      </w:tr>
    </w:tbl>
    <w:p w14:paraId="7A838531" w14:textId="77777777" w:rsidR="009777F7" w:rsidRDefault="009777F7" w:rsidP="009777F7">
      <w:pPr>
        <w:jc w:val="left"/>
        <w:rPr>
          <w:rFonts w:ascii="Yu Gothic" w:eastAsia="Yu Gothic" w:hAnsi="Yu Gothic"/>
          <w:color w:val="000000"/>
          <w:sz w:val="26"/>
        </w:rPr>
      </w:pPr>
    </w:p>
    <w:p w14:paraId="2114857B" w14:textId="2B5180F3" w:rsidR="009777F7" w:rsidRDefault="009777F7" w:rsidP="009777F7">
      <w:pPr>
        <w:spacing w:before="60" w:after="120"/>
        <w:ind w:left="280"/>
        <w:jc w:val="left"/>
        <w:rPr>
          <w:rFonts w:ascii="游明朝" w:eastAsia="游明朝" w:hAnsi="游明朝"/>
          <w:color w:val="606060"/>
          <w:sz w:val="20"/>
        </w:rPr>
      </w:pPr>
      <w:r>
        <w:rPr>
          <w:rFonts w:ascii="游明朝" w:eastAsia="游明朝" w:hAnsi="游明朝"/>
          <w:color w:val="606060"/>
          <w:sz w:val="20"/>
        </w:rPr>
        <w:t>補足：創傷治癒の考え方は「乾かす」から「適度な湿潤環境を保つ」へ変わっている。創面が適度に湿潤していると上皮化が進みやすいため、創は適切な被覆材で保護するのが基本である。ただし、消毒や被覆の方法は創の状態により異なるため、必ず医師の指示に従う。</w:t>
      </w:r>
    </w:p>
    <w:p w14:paraId="760058F2" w14:textId="066128CA" w:rsidR="009777F7" w:rsidRDefault="009777F7" w:rsidP="009777F7">
      <w:pPr>
        <w:spacing w:before="160" w:after="60"/>
        <w:jc w:val="left"/>
        <w:rPr>
          <w:rFonts w:ascii="Yu Gothic" w:eastAsia="Yu Gothic" w:hAnsi="Yu Gothic"/>
          <w:b/>
          <w:color w:val="000000"/>
          <w:sz w:val="22"/>
        </w:rPr>
      </w:pPr>
      <w:r>
        <w:rPr>
          <w:rFonts w:ascii="Yu Gothic" w:eastAsia="Yu Gothic" w:hAnsi="Yu Gothic"/>
          <w:b/>
          <w:color w:val="000000"/>
          <w:sz w:val="22"/>
        </w:rPr>
        <w:t>実践例</w:t>
      </w:r>
    </w:p>
    <w:p w14:paraId="6EFD0E81" w14:textId="7D226DC2"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・清拭では、顔用と陰部用のタオルを明確に分けて使用する。</w:t>
      </w:r>
    </w:p>
    <w:p w14:paraId="377EEE3B" w14:textId="1B862BFF"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・創部の観察・処置時は手袋を着用し、清潔操作を守る。</w:t>
      </w:r>
    </w:p>
    <w:p w14:paraId="4BB61FF2" w14:textId="24F46CBE"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・援助の前後にアルコール手指消毒を行う。</w:t>
      </w:r>
    </w:p>
    <w:p w14:paraId="26242FEB" w14:textId="554F07D0"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・使用済みの使い捨て物品は、その場で適切に廃棄する。</w:t>
      </w:r>
    </w:p>
    <w:p w14:paraId="0EBF14B7" w14:textId="538A63CE" w:rsidR="009777F7" w:rsidRDefault="009777F7" w:rsidP="009777F7">
      <w:pPr>
        <w:spacing w:before="280" w:after="120"/>
        <w:jc w:val="left"/>
        <w:rPr>
          <w:rFonts w:ascii="Yu Gothic" w:eastAsia="Yu Gothic" w:hAnsi="Yu Gothic"/>
          <w:b/>
          <w:color w:val="000000"/>
          <w:sz w:val="26"/>
        </w:rPr>
      </w:pPr>
      <w:r>
        <w:rPr>
          <w:rFonts w:ascii="Yu Gothic" w:eastAsia="Yu Gothic" w:hAnsi="Yu Gothic"/>
          <w:b/>
          <w:color w:val="000000"/>
          <w:sz w:val="26"/>
        </w:rPr>
        <w:lastRenderedPageBreak/>
        <w:t>6．まとめ</w:t>
      </w:r>
    </w:p>
    <w:p w14:paraId="19871575" w14:textId="6E4EF70D"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・皮膚は表皮・真皮・皮下組織の3層からなり、バリア機能が感染予防の基盤となる。</w:t>
      </w:r>
    </w:p>
    <w:p w14:paraId="58E24F0C" w14:textId="7CFF6ACE"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・褥瘡は「圧迫＋ずれ・摩擦＋湿潤」で発生しやすくなる。清潔保持と観察が予防の第一歩である。</w:t>
      </w:r>
    </w:p>
    <w:p w14:paraId="1A0DB678" w14:textId="1B1DE101" w:rsidR="0046031E" w:rsidRDefault="009777F7" w:rsidP="0046031E">
      <w:pPr>
        <w:spacing w:after="40"/>
        <w:ind w:left="280" w:hanging="280"/>
        <w:jc w:val="left"/>
        <w:rPr>
          <w:rFonts w:ascii="游明朝" w:eastAsia="游明朝" w:hAnsi="游明朝"/>
          <w:color w:val="000000"/>
        </w:rPr>
      </w:pPr>
      <w:r>
        <w:rPr>
          <w:rFonts w:ascii="游明朝" w:eastAsia="游明朝" w:hAnsi="游明朝"/>
          <w:color w:val="000000"/>
        </w:rPr>
        <w:t>・清潔援助は、ケアであると同時に最も身近なアセスメントの機会である。</w:t>
      </w:r>
    </w:p>
    <w:p w14:paraId="1038E0ED" w14:textId="77777777" w:rsidR="0046031E" w:rsidRDefault="0046031E" w:rsidP="0046031E">
      <w:pPr>
        <w:spacing w:after="40"/>
        <w:ind w:left="280" w:hanging="280"/>
        <w:jc w:val="left"/>
        <w:rPr>
          <w:rFonts w:ascii="游明朝" w:eastAsia="游明朝" w:hAnsi="游明朝"/>
          <w:color w:val="000000"/>
        </w:rPr>
      </w:pPr>
    </w:p>
    <w:p w14:paraId="7F8AC08B" w14:textId="77777777" w:rsidR="0046031E" w:rsidRDefault="0046031E" w:rsidP="0046031E">
      <w:pPr>
        <w:spacing w:after="40"/>
        <w:ind w:left="280" w:hanging="280"/>
        <w:jc w:val="left"/>
        <w:rPr>
          <w:rFonts w:ascii="游明朝" w:eastAsia="游明朝" w:hAnsi="游明朝"/>
          <w:color w:val="000000"/>
        </w:rPr>
      </w:pPr>
    </w:p>
    <w:p w14:paraId="4E473809" w14:textId="77777777" w:rsidR="0046031E" w:rsidRDefault="0046031E" w:rsidP="0046031E">
      <w:pPr>
        <w:spacing w:after="40"/>
        <w:ind w:left="280" w:hanging="280"/>
        <w:jc w:val="left"/>
        <w:rPr>
          <w:rFonts w:ascii="游明朝" w:eastAsia="游明朝" w:hAnsi="游明朝"/>
          <w:color w:val="000000"/>
        </w:rPr>
      </w:pPr>
    </w:p>
    <w:p w14:paraId="5C2B6D0F" w14:textId="77777777" w:rsidR="0046031E" w:rsidRDefault="0046031E" w:rsidP="0046031E">
      <w:pPr>
        <w:spacing w:after="40"/>
        <w:ind w:left="280" w:hanging="280"/>
        <w:jc w:val="left"/>
        <w:rPr>
          <w:rFonts w:ascii="游明朝" w:eastAsia="游明朝" w:hAnsi="游明朝"/>
          <w:color w:val="000000"/>
        </w:rPr>
      </w:pPr>
    </w:p>
    <w:p w14:paraId="70961320" w14:textId="77777777" w:rsidR="0046031E" w:rsidRDefault="0046031E" w:rsidP="0046031E">
      <w:pPr>
        <w:spacing w:after="40"/>
        <w:ind w:left="280" w:hanging="280"/>
        <w:jc w:val="left"/>
        <w:rPr>
          <w:rFonts w:ascii="游明朝" w:eastAsia="游明朝" w:hAnsi="游明朝"/>
          <w:color w:val="000000"/>
        </w:rPr>
      </w:pPr>
    </w:p>
    <w:p w14:paraId="72F7A851" w14:textId="77777777" w:rsidR="0046031E" w:rsidRDefault="0046031E" w:rsidP="0046031E">
      <w:pPr>
        <w:spacing w:after="40"/>
        <w:ind w:left="280" w:hanging="280"/>
        <w:jc w:val="left"/>
        <w:rPr>
          <w:rFonts w:ascii="游明朝" w:eastAsia="游明朝" w:hAnsi="游明朝"/>
          <w:color w:val="000000"/>
        </w:rPr>
      </w:pPr>
    </w:p>
    <w:p w14:paraId="1E13DDEE" w14:textId="77777777" w:rsidR="0046031E" w:rsidRDefault="0046031E" w:rsidP="0046031E">
      <w:pPr>
        <w:spacing w:after="40"/>
        <w:ind w:left="280" w:hanging="280"/>
        <w:jc w:val="left"/>
        <w:rPr>
          <w:rFonts w:ascii="游明朝" w:eastAsia="游明朝" w:hAnsi="游明朝"/>
          <w:color w:val="000000"/>
        </w:rPr>
      </w:pPr>
    </w:p>
    <w:p w14:paraId="56B09B92" w14:textId="77777777" w:rsidR="0046031E" w:rsidRDefault="0046031E" w:rsidP="0046031E">
      <w:pPr>
        <w:spacing w:after="40"/>
        <w:ind w:left="280" w:hanging="280"/>
        <w:jc w:val="left"/>
        <w:rPr>
          <w:rFonts w:ascii="游明朝" w:eastAsia="游明朝" w:hAnsi="游明朝"/>
          <w:color w:val="000000"/>
        </w:rPr>
      </w:pPr>
    </w:p>
    <w:p w14:paraId="385DF8F1" w14:textId="77777777" w:rsidR="0046031E" w:rsidRDefault="0046031E" w:rsidP="0046031E">
      <w:pPr>
        <w:spacing w:after="40"/>
        <w:ind w:left="280" w:hanging="280"/>
        <w:jc w:val="left"/>
        <w:rPr>
          <w:rFonts w:ascii="游明朝" w:eastAsia="游明朝" w:hAnsi="游明朝"/>
          <w:color w:val="000000"/>
        </w:rPr>
      </w:pPr>
    </w:p>
    <w:p w14:paraId="6B5536A7" w14:textId="77777777" w:rsidR="0046031E" w:rsidRDefault="0046031E" w:rsidP="0046031E">
      <w:pPr>
        <w:spacing w:after="40"/>
        <w:ind w:left="280" w:hanging="280"/>
        <w:jc w:val="left"/>
        <w:rPr>
          <w:rFonts w:ascii="游明朝" w:eastAsia="游明朝" w:hAnsi="游明朝"/>
          <w:color w:val="000000"/>
        </w:rPr>
      </w:pPr>
    </w:p>
    <w:p w14:paraId="122CB8DA" w14:textId="77777777" w:rsidR="0046031E" w:rsidRDefault="0046031E" w:rsidP="0046031E">
      <w:pPr>
        <w:spacing w:after="40"/>
        <w:ind w:left="280" w:hanging="280"/>
        <w:jc w:val="left"/>
        <w:rPr>
          <w:rFonts w:ascii="游明朝" w:eastAsia="游明朝" w:hAnsi="游明朝"/>
          <w:color w:val="000000"/>
        </w:rPr>
      </w:pPr>
    </w:p>
    <w:p w14:paraId="4A3EF6FD" w14:textId="77777777" w:rsidR="0046031E" w:rsidRDefault="0046031E" w:rsidP="0046031E">
      <w:pPr>
        <w:spacing w:after="40"/>
        <w:ind w:left="280" w:hanging="280"/>
        <w:jc w:val="left"/>
        <w:rPr>
          <w:rFonts w:ascii="游明朝" w:eastAsia="游明朝" w:hAnsi="游明朝"/>
          <w:color w:val="000000"/>
        </w:rPr>
      </w:pPr>
    </w:p>
    <w:p w14:paraId="572C2DD3" w14:textId="77777777" w:rsidR="0046031E" w:rsidRDefault="0046031E" w:rsidP="0046031E">
      <w:pPr>
        <w:spacing w:after="40"/>
        <w:ind w:left="280" w:hanging="280"/>
        <w:jc w:val="left"/>
        <w:rPr>
          <w:rFonts w:ascii="游明朝" w:eastAsia="游明朝" w:hAnsi="游明朝"/>
          <w:color w:val="000000"/>
        </w:rPr>
      </w:pPr>
    </w:p>
    <w:p w14:paraId="38F0BE90" w14:textId="77777777" w:rsidR="0046031E" w:rsidRDefault="0046031E" w:rsidP="0046031E">
      <w:pPr>
        <w:spacing w:after="40"/>
        <w:ind w:left="280" w:hanging="280"/>
        <w:jc w:val="left"/>
        <w:rPr>
          <w:rFonts w:ascii="游明朝" w:eastAsia="游明朝" w:hAnsi="游明朝"/>
          <w:color w:val="000000"/>
        </w:rPr>
      </w:pPr>
    </w:p>
    <w:p w14:paraId="454DD830" w14:textId="77777777" w:rsidR="0046031E" w:rsidRDefault="0046031E" w:rsidP="0046031E">
      <w:pPr>
        <w:spacing w:after="40"/>
        <w:ind w:left="280" w:hanging="280"/>
        <w:jc w:val="left"/>
        <w:rPr>
          <w:rFonts w:ascii="游明朝" w:eastAsia="游明朝" w:hAnsi="游明朝"/>
          <w:color w:val="000000"/>
        </w:rPr>
      </w:pPr>
    </w:p>
    <w:p w14:paraId="7330E823" w14:textId="77777777" w:rsidR="0046031E" w:rsidRDefault="0046031E" w:rsidP="0046031E">
      <w:pPr>
        <w:spacing w:after="40"/>
        <w:ind w:left="280" w:hanging="280"/>
        <w:jc w:val="left"/>
        <w:rPr>
          <w:rFonts w:ascii="游明朝" w:eastAsia="游明朝" w:hAnsi="游明朝"/>
          <w:color w:val="000000"/>
        </w:rPr>
      </w:pPr>
    </w:p>
    <w:p w14:paraId="4A9038AB" w14:textId="77777777" w:rsidR="0046031E" w:rsidRDefault="0046031E" w:rsidP="0046031E">
      <w:pPr>
        <w:spacing w:after="40"/>
        <w:ind w:left="280" w:hanging="280"/>
        <w:jc w:val="left"/>
        <w:rPr>
          <w:rFonts w:ascii="游明朝" w:eastAsia="游明朝" w:hAnsi="游明朝"/>
          <w:color w:val="000000"/>
        </w:rPr>
      </w:pPr>
    </w:p>
    <w:p w14:paraId="7D591DA5" w14:textId="77777777" w:rsidR="0046031E" w:rsidRDefault="0046031E" w:rsidP="0046031E">
      <w:pPr>
        <w:spacing w:after="40"/>
        <w:ind w:left="280" w:hanging="280"/>
        <w:jc w:val="left"/>
        <w:rPr>
          <w:rFonts w:ascii="游明朝" w:eastAsia="游明朝" w:hAnsi="游明朝"/>
          <w:color w:val="000000"/>
        </w:rPr>
      </w:pPr>
    </w:p>
    <w:p w14:paraId="684B250E" w14:textId="77777777" w:rsidR="0046031E" w:rsidRDefault="0046031E" w:rsidP="0046031E">
      <w:pPr>
        <w:spacing w:after="40"/>
        <w:ind w:left="280" w:hanging="280"/>
        <w:jc w:val="left"/>
        <w:rPr>
          <w:rFonts w:ascii="游明朝" w:eastAsia="游明朝" w:hAnsi="游明朝"/>
          <w:color w:val="000000"/>
        </w:rPr>
      </w:pPr>
    </w:p>
    <w:p w14:paraId="203468C3" w14:textId="77777777" w:rsidR="0046031E" w:rsidRDefault="0046031E" w:rsidP="0046031E">
      <w:pPr>
        <w:spacing w:after="40"/>
        <w:ind w:left="280" w:hanging="280"/>
        <w:jc w:val="left"/>
        <w:rPr>
          <w:rFonts w:ascii="游明朝" w:eastAsia="游明朝" w:hAnsi="游明朝"/>
          <w:color w:val="000000"/>
        </w:rPr>
      </w:pPr>
    </w:p>
    <w:p w14:paraId="48120D84" w14:textId="77777777" w:rsidR="0046031E" w:rsidRDefault="0046031E" w:rsidP="0046031E">
      <w:pPr>
        <w:spacing w:after="40"/>
        <w:ind w:left="280" w:hanging="280"/>
        <w:jc w:val="left"/>
        <w:rPr>
          <w:rFonts w:ascii="游明朝" w:eastAsia="游明朝" w:hAnsi="游明朝"/>
          <w:color w:val="000000"/>
        </w:rPr>
      </w:pPr>
    </w:p>
    <w:p w14:paraId="69779D83" w14:textId="77777777" w:rsidR="0046031E" w:rsidRDefault="0046031E" w:rsidP="0046031E">
      <w:pPr>
        <w:spacing w:after="40"/>
        <w:ind w:left="280" w:hanging="280"/>
        <w:jc w:val="left"/>
        <w:rPr>
          <w:rFonts w:ascii="游明朝" w:eastAsia="游明朝" w:hAnsi="游明朝"/>
          <w:color w:val="000000"/>
        </w:rPr>
      </w:pPr>
    </w:p>
    <w:p w14:paraId="0D045356" w14:textId="77777777" w:rsidR="0046031E" w:rsidRDefault="0046031E" w:rsidP="0046031E">
      <w:pPr>
        <w:spacing w:after="40"/>
        <w:ind w:left="280" w:hanging="280"/>
        <w:jc w:val="left"/>
        <w:rPr>
          <w:rFonts w:ascii="游明朝" w:eastAsia="游明朝" w:hAnsi="游明朝"/>
          <w:color w:val="000000"/>
        </w:rPr>
      </w:pPr>
    </w:p>
    <w:p w14:paraId="1971EA57" w14:textId="77777777" w:rsidR="0046031E" w:rsidRDefault="0046031E" w:rsidP="0046031E">
      <w:pPr>
        <w:spacing w:after="40"/>
        <w:ind w:left="280" w:hanging="280"/>
        <w:jc w:val="left"/>
        <w:rPr>
          <w:rFonts w:ascii="游明朝" w:eastAsia="游明朝" w:hAnsi="游明朝"/>
          <w:color w:val="000000"/>
        </w:rPr>
      </w:pPr>
    </w:p>
    <w:p w14:paraId="741CA716" w14:textId="77777777" w:rsidR="0046031E" w:rsidRDefault="0046031E" w:rsidP="0046031E">
      <w:pPr>
        <w:spacing w:after="40"/>
        <w:ind w:left="280" w:hanging="280"/>
        <w:jc w:val="left"/>
        <w:rPr>
          <w:rFonts w:ascii="游明朝" w:eastAsia="游明朝" w:hAnsi="游明朝"/>
          <w:color w:val="000000"/>
        </w:rPr>
      </w:pPr>
    </w:p>
    <w:p w14:paraId="42E76F62" w14:textId="77777777" w:rsidR="0046031E" w:rsidRDefault="0046031E" w:rsidP="0046031E">
      <w:pPr>
        <w:spacing w:after="40"/>
        <w:ind w:left="280" w:hanging="280"/>
        <w:jc w:val="left"/>
        <w:rPr>
          <w:rFonts w:ascii="游明朝" w:eastAsia="游明朝" w:hAnsi="游明朝"/>
          <w:color w:val="000000"/>
        </w:rPr>
      </w:pPr>
    </w:p>
    <w:p w14:paraId="3D07304A" w14:textId="77777777" w:rsidR="0046031E" w:rsidRDefault="0046031E" w:rsidP="0046031E">
      <w:pPr>
        <w:spacing w:after="40"/>
        <w:ind w:left="280" w:hanging="280"/>
        <w:jc w:val="left"/>
        <w:rPr>
          <w:rFonts w:ascii="游明朝" w:eastAsia="游明朝" w:hAnsi="游明朝"/>
          <w:color w:val="000000"/>
        </w:rPr>
      </w:pPr>
    </w:p>
    <w:p w14:paraId="06DAAA0D" w14:textId="77777777" w:rsidR="0046031E" w:rsidRDefault="0046031E" w:rsidP="0046031E">
      <w:pPr>
        <w:spacing w:after="40"/>
        <w:ind w:left="280" w:hanging="280"/>
        <w:jc w:val="left"/>
        <w:rPr>
          <w:rFonts w:ascii="游明朝" w:eastAsia="游明朝" w:hAnsi="游明朝"/>
          <w:color w:val="000000"/>
        </w:rPr>
      </w:pPr>
    </w:p>
    <w:p w14:paraId="42872659" w14:textId="77777777" w:rsidR="0046031E" w:rsidRDefault="0046031E" w:rsidP="0046031E">
      <w:pPr>
        <w:spacing w:after="40"/>
        <w:ind w:left="280" w:hanging="280"/>
        <w:jc w:val="left"/>
        <w:rPr>
          <w:rFonts w:ascii="游明朝" w:eastAsia="游明朝" w:hAnsi="游明朝"/>
          <w:color w:val="000000"/>
        </w:rPr>
      </w:pPr>
    </w:p>
    <w:p w14:paraId="327A5FD3" w14:textId="77777777" w:rsidR="0046031E" w:rsidRDefault="0046031E" w:rsidP="0046031E">
      <w:pPr>
        <w:spacing w:after="40"/>
        <w:ind w:left="280" w:hanging="280"/>
        <w:jc w:val="left"/>
        <w:rPr>
          <w:rFonts w:ascii="游明朝" w:eastAsia="游明朝" w:hAnsi="游明朝" w:hint="eastAsia"/>
          <w:color w:val="000000"/>
        </w:rPr>
      </w:pPr>
    </w:p>
    <w:p w14:paraId="6256F2AA" w14:textId="3CA844F1" w:rsidR="009777F7" w:rsidRDefault="009777F7" w:rsidP="009777F7">
      <w:pPr>
        <w:spacing w:before="280" w:after="120"/>
        <w:jc w:val="left"/>
        <w:rPr>
          <w:rFonts w:ascii="Yu Gothic" w:eastAsia="Yu Gothic" w:hAnsi="Yu Gothic"/>
          <w:b/>
          <w:color w:val="000000"/>
          <w:sz w:val="26"/>
        </w:rPr>
      </w:pPr>
      <w:r>
        <w:rPr>
          <w:rFonts w:ascii="Yu Gothic" w:eastAsia="Yu Gothic" w:hAnsi="Yu Gothic"/>
          <w:b/>
          <w:color w:val="000000"/>
          <w:sz w:val="26"/>
        </w:rPr>
        <w:lastRenderedPageBreak/>
        <w:t>復習ワーク</w:t>
      </w:r>
    </w:p>
    <w:p w14:paraId="54826849" w14:textId="29E7AB76" w:rsidR="009777F7" w:rsidRDefault="009777F7" w:rsidP="009777F7">
      <w:pPr>
        <w:spacing w:before="160" w:after="60"/>
        <w:jc w:val="left"/>
        <w:rPr>
          <w:rFonts w:ascii="Yu Gothic" w:eastAsia="Yu Gothic" w:hAnsi="Yu Gothic"/>
          <w:b/>
          <w:color w:val="000000"/>
          <w:sz w:val="22"/>
        </w:rPr>
      </w:pPr>
      <w:r>
        <w:rPr>
          <w:rFonts w:ascii="Yu Gothic" w:eastAsia="Yu Gothic" w:hAnsi="Yu Gothic"/>
          <w:b/>
          <w:color w:val="000000"/>
          <w:sz w:val="22"/>
        </w:rPr>
        <w:t>問1　皮膚の構造について正しいものを1つ選べ。</w:t>
      </w:r>
    </w:p>
    <w:p w14:paraId="007CF47C" w14:textId="54BBEB53"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・1．表皮には血管が豊富に分布している</w:t>
      </w:r>
    </w:p>
    <w:p w14:paraId="4C939D4C" w14:textId="5606532F"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・2．真皮には血管・神経・汗腺・皮脂腺が分布している</w:t>
      </w:r>
    </w:p>
    <w:p w14:paraId="0C541595" w14:textId="10CCB652"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・3．皮下組織は主に膠原線維からなる</w:t>
      </w:r>
    </w:p>
    <w:p w14:paraId="45FA0F90" w14:textId="2533F3BC"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・4．表皮は単層扁平上皮である</w:t>
      </w:r>
    </w:p>
    <w:p w14:paraId="6C19B461" w14:textId="3129CBA6" w:rsidR="009777F7" w:rsidRDefault="009777F7" w:rsidP="009777F7">
      <w:pPr>
        <w:spacing w:before="160" w:after="60"/>
        <w:jc w:val="left"/>
        <w:rPr>
          <w:rFonts w:ascii="Yu Gothic" w:eastAsia="Yu Gothic" w:hAnsi="Yu Gothic"/>
          <w:b/>
          <w:color w:val="000000"/>
          <w:sz w:val="22"/>
        </w:rPr>
      </w:pPr>
      <w:r>
        <w:rPr>
          <w:rFonts w:ascii="Yu Gothic" w:eastAsia="Yu Gothic" w:hAnsi="Yu Gothic"/>
          <w:b/>
          <w:color w:val="000000"/>
          <w:sz w:val="22"/>
        </w:rPr>
        <w:t>問2　皮膚のバリア機能が低下すると生じることとして正しいものを1つ選べ。</w:t>
      </w:r>
    </w:p>
    <w:p w14:paraId="7A4EDAE7" w14:textId="3E30DB5C"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・1．病原体が侵入しやすくなる</w:t>
      </w:r>
    </w:p>
    <w:p w14:paraId="3334C3AF" w14:textId="0A43EC84"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・2．皮膚の新陳代謝が活性化する</w:t>
      </w:r>
    </w:p>
    <w:p w14:paraId="1001710B" w14:textId="225A656D"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・3．皮膚の感覚が鋭敏になる</w:t>
      </w:r>
    </w:p>
    <w:p w14:paraId="55E38C68" w14:textId="158E6121"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・4．皮膚の血流が増加する</w:t>
      </w:r>
    </w:p>
    <w:p w14:paraId="79ABD28B" w14:textId="4FB9212C" w:rsidR="009777F7" w:rsidRDefault="009777F7" w:rsidP="009777F7">
      <w:pPr>
        <w:spacing w:before="160" w:after="60"/>
        <w:jc w:val="left"/>
        <w:rPr>
          <w:rFonts w:ascii="Yu Gothic" w:eastAsia="Yu Gothic" w:hAnsi="Yu Gothic"/>
          <w:b/>
          <w:color w:val="000000"/>
          <w:sz w:val="22"/>
        </w:rPr>
      </w:pPr>
      <w:r>
        <w:rPr>
          <w:rFonts w:ascii="Yu Gothic" w:eastAsia="Yu Gothic" w:hAnsi="Yu Gothic"/>
          <w:b/>
          <w:color w:val="000000"/>
          <w:sz w:val="22"/>
        </w:rPr>
        <w:t>問3　皮膚の乾燥について正しいものを1つ選べ。</w:t>
      </w:r>
    </w:p>
    <w:p w14:paraId="377874CF" w14:textId="232603CA"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・1．乾燥すると亀裂を生じ、バリア機能が低下する</w:t>
      </w:r>
    </w:p>
    <w:p w14:paraId="442174A2" w14:textId="52843CD3"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・2．乾燥すると皮膚の弾力性が向上する</w:t>
      </w:r>
    </w:p>
    <w:p w14:paraId="4092BA54" w14:textId="5802F5C4"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・3．乾燥は皮膚を強くする</w:t>
      </w:r>
    </w:p>
    <w:p w14:paraId="539E17B1" w14:textId="72FFBD4F"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・4．乾燥すると発汗が促進される</w:t>
      </w:r>
    </w:p>
    <w:p w14:paraId="3F9E0F0B" w14:textId="2DB3F90E" w:rsidR="009777F7" w:rsidRDefault="009777F7" w:rsidP="009777F7">
      <w:pPr>
        <w:spacing w:before="160" w:after="60"/>
        <w:jc w:val="left"/>
        <w:rPr>
          <w:rFonts w:ascii="Yu Gothic" w:eastAsia="Yu Gothic" w:hAnsi="Yu Gothic"/>
          <w:b/>
          <w:color w:val="000000"/>
          <w:sz w:val="22"/>
        </w:rPr>
      </w:pPr>
      <w:r>
        <w:rPr>
          <w:rFonts w:ascii="Yu Gothic" w:eastAsia="Yu Gothic" w:hAnsi="Yu Gothic"/>
          <w:b/>
          <w:color w:val="000000"/>
          <w:sz w:val="22"/>
        </w:rPr>
        <w:t>問4　バリア機能を低下させる要因として、最も関係が深いものを1つ選べ。</w:t>
      </w:r>
    </w:p>
    <w:p w14:paraId="2EE489D3" w14:textId="10882A9D"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・1．適度な保湿</w:t>
      </w:r>
    </w:p>
    <w:p w14:paraId="2FE49E5C" w14:textId="709BEBF6"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・2．乾燥、摩擦、過度の洗浄</w:t>
      </w:r>
    </w:p>
    <w:p w14:paraId="3D9F8E4E" w14:textId="2D232280"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・3．適切な室温と湿度の維持</w:t>
      </w:r>
    </w:p>
    <w:p w14:paraId="7243DBD0" w14:textId="3054BAC4"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・4．十分な水分摂取</w:t>
      </w:r>
    </w:p>
    <w:p w14:paraId="027CC4A4" w14:textId="07906B53" w:rsidR="009777F7" w:rsidRDefault="009777F7" w:rsidP="009777F7">
      <w:pPr>
        <w:spacing w:before="160" w:after="60"/>
        <w:jc w:val="left"/>
        <w:rPr>
          <w:rFonts w:ascii="Yu Gothic" w:eastAsia="Yu Gothic" w:hAnsi="Yu Gothic"/>
          <w:b/>
          <w:color w:val="000000"/>
          <w:sz w:val="22"/>
        </w:rPr>
      </w:pPr>
      <w:r>
        <w:rPr>
          <w:rFonts w:ascii="Yu Gothic" w:eastAsia="Yu Gothic" w:hAnsi="Yu Gothic"/>
          <w:b/>
          <w:color w:val="000000"/>
          <w:sz w:val="22"/>
        </w:rPr>
        <w:t>問5　褥瘡の発生要因として誤っているものを1つ選べ。</w:t>
      </w:r>
    </w:p>
    <w:p w14:paraId="10CDBAD3" w14:textId="3F84E494"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・1．同一部位への持続的な圧迫</w:t>
      </w:r>
    </w:p>
    <w:p w14:paraId="40DD8321" w14:textId="0CFC5977"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・2．ギャッジアップ時などに生じるずれ・摩擦</w:t>
      </w:r>
    </w:p>
    <w:p w14:paraId="64BEF4FE" w14:textId="0CC9A066"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・3．尿・便による皮膚の湿潤</w:t>
      </w:r>
    </w:p>
    <w:p w14:paraId="61C077F7" w14:textId="2FC71BA5"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・4．発赤部位への継続的なマッサージによる血流改善</w:t>
      </w:r>
    </w:p>
    <w:p w14:paraId="2E7F9706" w14:textId="6FD19EC3" w:rsidR="009777F7" w:rsidRDefault="009777F7" w:rsidP="009777F7">
      <w:pPr>
        <w:spacing w:before="160" w:after="60"/>
        <w:jc w:val="left"/>
        <w:rPr>
          <w:rFonts w:ascii="Yu Gothic" w:eastAsia="Yu Gothic" w:hAnsi="Yu Gothic"/>
          <w:b/>
          <w:color w:val="000000"/>
          <w:sz w:val="22"/>
        </w:rPr>
      </w:pPr>
      <w:r>
        <w:rPr>
          <w:rFonts w:ascii="Yu Gothic" w:eastAsia="Yu Gothic" w:hAnsi="Yu Gothic"/>
          <w:b/>
          <w:color w:val="000000"/>
          <w:sz w:val="22"/>
        </w:rPr>
        <w:t>問6　褥瘡の好発部位として、仰臥位で最も注意すべき部位を1つ選べ。</w:t>
      </w:r>
    </w:p>
    <w:p w14:paraId="2C55A356" w14:textId="6C67D4D5"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・1．大転子部</w:t>
      </w:r>
    </w:p>
    <w:p w14:paraId="169F3609" w14:textId="74E8A353"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lastRenderedPageBreak/>
        <w:t>・2．坐骨結節部</w:t>
      </w:r>
    </w:p>
    <w:p w14:paraId="60D7ACBC" w14:textId="4D0AA520"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・3．仙骨部</w:t>
      </w:r>
    </w:p>
    <w:p w14:paraId="06B8BC4C" w14:textId="781C6CF9"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・4．腸骨部</w:t>
      </w:r>
    </w:p>
    <w:p w14:paraId="50FE30DD" w14:textId="42A5759D" w:rsidR="009777F7" w:rsidRDefault="009777F7" w:rsidP="009777F7">
      <w:pPr>
        <w:spacing w:before="160" w:after="60"/>
        <w:jc w:val="left"/>
        <w:rPr>
          <w:rFonts w:ascii="Yu Gothic" w:eastAsia="Yu Gothic" w:hAnsi="Yu Gothic"/>
          <w:b/>
          <w:color w:val="000000"/>
          <w:sz w:val="22"/>
        </w:rPr>
      </w:pPr>
      <w:r>
        <w:rPr>
          <w:rFonts w:ascii="Yu Gothic" w:eastAsia="Yu Gothic" w:hAnsi="Yu Gothic"/>
          <w:b/>
          <w:color w:val="000000"/>
          <w:sz w:val="22"/>
        </w:rPr>
        <w:t>問7　創部の管理として適切なものを1つ選べ。</w:t>
      </w:r>
    </w:p>
    <w:p w14:paraId="20F56252" w14:textId="00C9A8BA"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・1．創部は乾燥させたほうが治癒が早い</w:t>
      </w:r>
    </w:p>
    <w:p w14:paraId="569BE5CA" w14:textId="35CB5AA3"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・2．創部は清潔に保ち、医師の指示に基づき適切な被覆材で保護する</w:t>
      </w:r>
    </w:p>
    <w:p w14:paraId="04731D6F" w14:textId="4F3CE0E6"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・3．創部は毎日こすって洗浄する</w:t>
      </w:r>
    </w:p>
    <w:p w14:paraId="48C369C5" w14:textId="0BBD835C"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・4．創部には触れず、観察もしない</w:t>
      </w:r>
    </w:p>
    <w:p w14:paraId="42208010" w14:textId="73DDAECB" w:rsidR="009777F7" w:rsidRDefault="009777F7" w:rsidP="009777F7">
      <w:pPr>
        <w:spacing w:before="160" w:after="60"/>
        <w:jc w:val="left"/>
        <w:rPr>
          <w:rFonts w:ascii="Yu Gothic" w:eastAsia="Yu Gothic" w:hAnsi="Yu Gothic"/>
          <w:b/>
          <w:color w:val="000000"/>
          <w:sz w:val="22"/>
        </w:rPr>
      </w:pPr>
      <w:r>
        <w:rPr>
          <w:rFonts w:ascii="Yu Gothic" w:eastAsia="Yu Gothic" w:hAnsi="Yu Gothic"/>
          <w:b/>
          <w:color w:val="000000"/>
          <w:sz w:val="22"/>
        </w:rPr>
        <w:t>問8　感染予防のための物品の扱いとして正しいものを1つ選べ。</w:t>
      </w:r>
    </w:p>
    <w:p w14:paraId="5C4C27D7" w14:textId="70A13F1D"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・1．陰部用と顔用のタオルを区別して使用する</w:t>
      </w:r>
    </w:p>
    <w:p w14:paraId="7EF40FC8" w14:textId="740E7226"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・2．タオルは複数の対象者で共有する</w:t>
      </w:r>
    </w:p>
    <w:p w14:paraId="0F0A475F" w14:textId="1860D1B2"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・3．洗面器は洗浄せず繰り返し使用する</w:t>
      </w:r>
    </w:p>
    <w:p w14:paraId="5CEE7B63" w14:textId="440077FB"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・4．使用後のタオルは湿ったまま保管する</w:t>
      </w:r>
    </w:p>
    <w:p w14:paraId="7E3A0DE0" w14:textId="143349C2" w:rsidR="009777F7" w:rsidRDefault="009777F7" w:rsidP="009777F7">
      <w:pPr>
        <w:spacing w:before="160" w:after="60"/>
        <w:jc w:val="left"/>
        <w:rPr>
          <w:rFonts w:ascii="Yu Gothic" w:eastAsia="Yu Gothic" w:hAnsi="Yu Gothic"/>
          <w:b/>
          <w:color w:val="000000"/>
          <w:sz w:val="22"/>
        </w:rPr>
      </w:pPr>
      <w:r>
        <w:rPr>
          <w:rFonts w:ascii="Yu Gothic" w:eastAsia="Yu Gothic" w:hAnsi="Yu Gothic"/>
          <w:b/>
          <w:color w:val="000000"/>
          <w:sz w:val="22"/>
        </w:rPr>
        <w:t>問9　手指衛生について正しいものを1つ選べ。</w:t>
      </w:r>
    </w:p>
    <w:p w14:paraId="5B8ED247" w14:textId="1125DE43"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・1．手袋を着用すれば手指衛生は不要である</w:t>
      </w:r>
    </w:p>
    <w:p w14:paraId="63CFD00C" w14:textId="366D4F13"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・2．手指衛生は援助後のみ行えばよい</w:t>
      </w:r>
    </w:p>
    <w:p w14:paraId="24F6159E" w14:textId="0FA825EB"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・3．援助の前後、物品に触れる前後に行う</w:t>
      </w:r>
    </w:p>
    <w:p w14:paraId="228D5B29" w14:textId="23EEF682"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・4．手指に目に見える汚れがなければ不要である</w:t>
      </w:r>
    </w:p>
    <w:p w14:paraId="6BA9E760" w14:textId="701E4169" w:rsidR="009777F7" w:rsidRDefault="009777F7" w:rsidP="009777F7">
      <w:pPr>
        <w:spacing w:before="160" w:after="60"/>
        <w:jc w:val="left"/>
        <w:rPr>
          <w:rFonts w:ascii="Yu Gothic" w:eastAsia="Yu Gothic" w:hAnsi="Yu Gothic"/>
          <w:b/>
          <w:color w:val="000000"/>
          <w:sz w:val="22"/>
        </w:rPr>
      </w:pPr>
      <w:r>
        <w:rPr>
          <w:rFonts w:ascii="Yu Gothic" w:eastAsia="Yu Gothic" w:hAnsi="Yu Gothic"/>
          <w:b/>
          <w:color w:val="000000"/>
          <w:sz w:val="22"/>
        </w:rPr>
        <w:t>問10　清潔援助の精神的効果として正しいものを1つ選べ。</w:t>
      </w:r>
    </w:p>
    <w:p w14:paraId="15BA76E0" w14:textId="2D6F2360"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・1．身体的な不快感のみが解消される</w:t>
      </w:r>
    </w:p>
    <w:p w14:paraId="5564C146" w14:textId="15576B48"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・2．整容や清拭により、自尊感情の維持や安心感が得られる</w:t>
      </w:r>
    </w:p>
    <w:p w14:paraId="0FCF252C" w14:textId="18D1D09E"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・3．精神面への効果は期待できない</w:t>
      </w:r>
    </w:p>
    <w:p w14:paraId="74ABE81C" w14:textId="01F46074"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・4．効果は測定できないため考慮しない</w:t>
      </w:r>
    </w:p>
    <w:p w14:paraId="7F9943F3" w14:textId="1BBAE517" w:rsidR="009777F7" w:rsidRDefault="009777F7">
      <w:pPr>
        <w:widowControl/>
        <w:jc w:val="left"/>
        <w:rPr>
          <w:rFonts w:ascii="游明朝" w:eastAsia="游明朝" w:hAnsi="游明朝"/>
          <w:color w:val="000000"/>
        </w:rPr>
      </w:pPr>
    </w:p>
    <w:p w14:paraId="74145B7E" w14:textId="77777777" w:rsidR="0046031E" w:rsidRDefault="0046031E">
      <w:pPr>
        <w:widowControl/>
        <w:jc w:val="left"/>
        <w:rPr>
          <w:rFonts w:ascii="游明朝" w:eastAsia="游明朝" w:hAnsi="游明朝"/>
          <w:color w:val="000000"/>
        </w:rPr>
      </w:pPr>
    </w:p>
    <w:p w14:paraId="4015870D" w14:textId="77777777" w:rsidR="0046031E" w:rsidRDefault="0046031E">
      <w:pPr>
        <w:widowControl/>
        <w:jc w:val="left"/>
        <w:rPr>
          <w:rFonts w:ascii="游明朝" w:eastAsia="游明朝" w:hAnsi="游明朝"/>
          <w:color w:val="000000"/>
        </w:rPr>
      </w:pPr>
    </w:p>
    <w:p w14:paraId="118493AB" w14:textId="77777777" w:rsidR="0046031E" w:rsidRDefault="0046031E">
      <w:pPr>
        <w:widowControl/>
        <w:jc w:val="left"/>
        <w:rPr>
          <w:rFonts w:ascii="游明朝" w:eastAsia="游明朝" w:hAnsi="游明朝"/>
          <w:color w:val="000000"/>
        </w:rPr>
      </w:pPr>
    </w:p>
    <w:p w14:paraId="7690364B" w14:textId="77777777" w:rsidR="0046031E" w:rsidRDefault="0046031E">
      <w:pPr>
        <w:widowControl/>
        <w:jc w:val="left"/>
        <w:rPr>
          <w:rFonts w:ascii="游明朝" w:eastAsia="游明朝" w:hAnsi="游明朝"/>
          <w:color w:val="000000"/>
        </w:rPr>
      </w:pPr>
    </w:p>
    <w:p w14:paraId="661830D4" w14:textId="77777777" w:rsidR="0046031E" w:rsidRDefault="0046031E">
      <w:pPr>
        <w:widowControl/>
        <w:jc w:val="left"/>
        <w:rPr>
          <w:rFonts w:ascii="游明朝" w:eastAsia="游明朝" w:hAnsi="游明朝"/>
          <w:color w:val="000000"/>
        </w:rPr>
      </w:pPr>
    </w:p>
    <w:p w14:paraId="7194B314" w14:textId="77777777" w:rsidR="0046031E" w:rsidRDefault="0046031E">
      <w:pPr>
        <w:widowControl/>
        <w:jc w:val="left"/>
        <w:rPr>
          <w:rFonts w:ascii="游明朝" w:eastAsia="游明朝" w:hAnsi="游明朝" w:hint="eastAsia"/>
          <w:color w:val="000000"/>
        </w:rPr>
      </w:pPr>
    </w:p>
    <w:p w14:paraId="23848A0D" w14:textId="2EB0E5CC" w:rsidR="009777F7" w:rsidRPr="0046031E" w:rsidRDefault="009777F7" w:rsidP="009777F7">
      <w:pPr>
        <w:spacing w:before="280" w:after="120"/>
        <w:jc w:val="left"/>
        <w:rPr>
          <w:rFonts w:ascii="Yu Gothic" w:eastAsia="Yu Gothic" w:hAnsi="Yu Gothic"/>
          <w:b/>
          <w:color w:val="EE0000"/>
          <w:sz w:val="26"/>
        </w:rPr>
      </w:pPr>
      <w:r w:rsidRPr="0046031E">
        <w:rPr>
          <w:rFonts w:ascii="Yu Gothic" w:eastAsia="Yu Gothic" w:hAnsi="Yu Gothic"/>
          <w:b/>
          <w:color w:val="EE0000"/>
          <w:sz w:val="26"/>
        </w:rPr>
        <w:lastRenderedPageBreak/>
        <w:t>復習ワーク　解答</w:t>
      </w:r>
    </w:p>
    <w:p w14:paraId="0621C6BC" w14:textId="58D1BCB0" w:rsidR="009777F7" w:rsidRDefault="009777F7" w:rsidP="009777F7">
      <w:pPr>
        <w:spacing w:after="60"/>
        <w:jc w:val="left"/>
        <w:rPr>
          <w:rFonts w:ascii="游明朝" w:eastAsia="游明朝" w:hAnsi="游明朝"/>
          <w:color w:val="000000"/>
        </w:rPr>
      </w:pPr>
      <w:r>
        <w:rPr>
          <w:rFonts w:ascii="游明朝" w:eastAsia="游明朝" w:hAnsi="游明朝"/>
          <w:color w:val="000000"/>
        </w:rPr>
        <w:t>問1　2　　表皮に血管はなく、栄養は真皮の血管から供給される。皮下組織は脂肪組織が主体である。</w:t>
      </w:r>
    </w:p>
    <w:p w14:paraId="257DFC44" w14:textId="6D43823C" w:rsidR="009777F7" w:rsidRDefault="009777F7" w:rsidP="009777F7">
      <w:pPr>
        <w:spacing w:after="60"/>
        <w:jc w:val="left"/>
        <w:rPr>
          <w:rFonts w:ascii="游明朝" w:eastAsia="游明朝" w:hAnsi="游明朝"/>
          <w:color w:val="000000"/>
        </w:rPr>
      </w:pPr>
      <w:r>
        <w:rPr>
          <w:rFonts w:ascii="游明朝" w:eastAsia="游明朝" w:hAnsi="游明朝"/>
          <w:color w:val="000000"/>
        </w:rPr>
        <w:t>問2　1</w:t>
      </w:r>
    </w:p>
    <w:p w14:paraId="53EE82E7" w14:textId="0020AB64" w:rsidR="009777F7" w:rsidRDefault="009777F7" w:rsidP="009777F7">
      <w:pPr>
        <w:spacing w:after="60"/>
        <w:jc w:val="left"/>
        <w:rPr>
          <w:rFonts w:ascii="游明朝" w:eastAsia="游明朝" w:hAnsi="游明朝"/>
          <w:color w:val="000000"/>
        </w:rPr>
      </w:pPr>
      <w:r>
        <w:rPr>
          <w:rFonts w:ascii="游明朝" w:eastAsia="游明朝" w:hAnsi="游明朝"/>
          <w:color w:val="000000"/>
        </w:rPr>
        <w:t>問3　1</w:t>
      </w:r>
    </w:p>
    <w:p w14:paraId="5F192F7D" w14:textId="643FB187" w:rsidR="009777F7" w:rsidRDefault="009777F7" w:rsidP="009777F7">
      <w:pPr>
        <w:spacing w:after="60"/>
        <w:jc w:val="left"/>
        <w:rPr>
          <w:rFonts w:ascii="游明朝" w:eastAsia="游明朝" w:hAnsi="游明朝"/>
          <w:color w:val="000000"/>
        </w:rPr>
      </w:pPr>
      <w:r>
        <w:rPr>
          <w:rFonts w:ascii="游明朝" w:eastAsia="游明朝" w:hAnsi="游明朝"/>
          <w:color w:val="000000"/>
        </w:rPr>
        <w:t>問4　2　　摩擦や過度の洗浄は皮脂膜を失わせ、バリア機能を低下させる。</w:t>
      </w:r>
    </w:p>
    <w:p w14:paraId="2ACB61E9" w14:textId="57780049" w:rsidR="009777F7" w:rsidRDefault="009777F7" w:rsidP="009777F7">
      <w:pPr>
        <w:spacing w:after="60"/>
        <w:jc w:val="left"/>
        <w:rPr>
          <w:rFonts w:ascii="游明朝" w:eastAsia="游明朝" w:hAnsi="游明朝"/>
          <w:color w:val="000000"/>
        </w:rPr>
      </w:pPr>
      <w:r>
        <w:rPr>
          <w:rFonts w:ascii="游明朝" w:eastAsia="游明朝" w:hAnsi="游明朝"/>
          <w:color w:val="000000"/>
        </w:rPr>
        <w:t>問5　4　　発赤のある部位のマッサージは組織損傷を悪化させるおそれがあり、行ってはならない。</w:t>
      </w:r>
    </w:p>
    <w:p w14:paraId="3F43A4FC" w14:textId="211D1FC8" w:rsidR="009777F7" w:rsidRDefault="009777F7" w:rsidP="009777F7">
      <w:pPr>
        <w:spacing w:after="60"/>
        <w:jc w:val="left"/>
        <w:rPr>
          <w:rFonts w:ascii="游明朝" w:eastAsia="游明朝" w:hAnsi="游明朝"/>
          <w:color w:val="000000"/>
        </w:rPr>
      </w:pPr>
      <w:r>
        <w:rPr>
          <w:rFonts w:ascii="游明朝" w:eastAsia="游明朝" w:hAnsi="游明朝"/>
          <w:color w:val="000000"/>
        </w:rPr>
        <w:t>問6　3　　仰臥位では仙骨部が最も発生しやすい。1・4は側臥位、2は座位での好発部位である。</w:t>
      </w:r>
    </w:p>
    <w:p w14:paraId="7070364C" w14:textId="1BDFEB09" w:rsidR="009777F7" w:rsidRDefault="009777F7" w:rsidP="009777F7">
      <w:pPr>
        <w:spacing w:after="60"/>
        <w:jc w:val="left"/>
        <w:rPr>
          <w:rFonts w:ascii="游明朝" w:eastAsia="游明朝" w:hAnsi="游明朝"/>
          <w:color w:val="000000"/>
        </w:rPr>
      </w:pPr>
      <w:r>
        <w:rPr>
          <w:rFonts w:ascii="游明朝" w:eastAsia="游明朝" w:hAnsi="游明朝"/>
          <w:color w:val="000000"/>
        </w:rPr>
        <w:t>問7　2　　創面を適度な湿潤環境に保つことで上皮化が進みやすい。乾燥させる管理は現在の標準ではない。</w:t>
      </w:r>
    </w:p>
    <w:p w14:paraId="10A1AA4C" w14:textId="250EF110" w:rsidR="009777F7" w:rsidRDefault="009777F7" w:rsidP="009777F7">
      <w:pPr>
        <w:spacing w:after="60"/>
        <w:jc w:val="left"/>
        <w:rPr>
          <w:rFonts w:ascii="游明朝" w:eastAsia="游明朝" w:hAnsi="游明朝"/>
          <w:color w:val="000000"/>
        </w:rPr>
      </w:pPr>
      <w:r>
        <w:rPr>
          <w:rFonts w:ascii="游明朝" w:eastAsia="游明朝" w:hAnsi="游明朝"/>
          <w:color w:val="000000"/>
        </w:rPr>
        <w:t>問8　1</w:t>
      </w:r>
    </w:p>
    <w:p w14:paraId="22309A29" w14:textId="3D96E9EA" w:rsidR="009777F7" w:rsidRDefault="009777F7" w:rsidP="009777F7">
      <w:pPr>
        <w:spacing w:after="60"/>
        <w:jc w:val="left"/>
        <w:rPr>
          <w:rFonts w:ascii="游明朝" w:eastAsia="游明朝" w:hAnsi="游明朝"/>
          <w:color w:val="000000"/>
        </w:rPr>
      </w:pPr>
      <w:r>
        <w:rPr>
          <w:rFonts w:ascii="游明朝" w:eastAsia="游明朝" w:hAnsi="游明朝"/>
          <w:color w:val="000000"/>
        </w:rPr>
        <w:t>問9　3　　手袋は手指衛生の代用にはならない。着脱の前後に手指衛生を行う。</w:t>
      </w:r>
    </w:p>
    <w:p w14:paraId="364EB86F" w14:textId="05064CD3" w:rsidR="009777F7" w:rsidRDefault="009777F7" w:rsidP="009777F7">
      <w:pPr>
        <w:spacing w:after="60"/>
        <w:jc w:val="left"/>
        <w:rPr>
          <w:rFonts w:ascii="游明朝" w:eastAsia="游明朝" w:hAnsi="游明朝"/>
          <w:color w:val="000000"/>
        </w:rPr>
      </w:pPr>
      <w:r>
        <w:rPr>
          <w:rFonts w:ascii="游明朝" w:eastAsia="游明朝" w:hAnsi="游明朝"/>
          <w:color w:val="000000"/>
        </w:rPr>
        <w:t>問10　2</w:t>
      </w:r>
    </w:p>
    <w:p w14:paraId="5A511A90" w14:textId="70A6EB91" w:rsidR="009777F7" w:rsidRDefault="009777F7">
      <w:pPr>
        <w:widowControl/>
        <w:jc w:val="left"/>
        <w:rPr>
          <w:rFonts w:ascii="游明朝" w:eastAsia="游明朝" w:hAnsi="游明朝"/>
          <w:color w:val="000000"/>
        </w:rPr>
      </w:pPr>
    </w:p>
    <w:p w14:paraId="1F88BA6C" w14:textId="77777777" w:rsidR="0046031E" w:rsidRDefault="0046031E">
      <w:pPr>
        <w:widowControl/>
        <w:jc w:val="left"/>
        <w:rPr>
          <w:rFonts w:ascii="游明朝" w:eastAsia="游明朝" w:hAnsi="游明朝"/>
          <w:color w:val="000000"/>
        </w:rPr>
      </w:pPr>
    </w:p>
    <w:p w14:paraId="3A034317" w14:textId="77777777" w:rsidR="0046031E" w:rsidRDefault="0046031E">
      <w:pPr>
        <w:widowControl/>
        <w:jc w:val="left"/>
        <w:rPr>
          <w:rFonts w:ascii="游明朝" w:eastAsia="游明朝" w:hAnsi="游明朝"/>
          <w:color w:val="000000"/>
        </w:rPr>
      </w:pPr>
    </w:p>
    <w:p w14:paraId="4A4389E2" w14:textId="77777777" w:rsidR="0046031E" w:rsidRDefault="0046031E">
      <w:pPr>
        <w:widowControl/>
        <w:jc w:val="left"/>
        <w:rPr>
          <w:rFonts w:ascii="游明朝" w:eastAsia="游明朝" w:hAnsi="游明朝"/>
          <w:color w:val="000000"/>
        </w:rPr>
      </w:pPr>
    </w:p>
    <w:p w14:paraId="4D1194A0" w14:textId="77777777" w:rsidR="0046031E" w:rsidRDefault="0046031E">
      <w:pPr>
        <w:widowControl/>
        <w:jc w:val="left"/>
        <w:rPr>
          <w:rFonts w:ascii="游明朝" w:eastAsia="游明朝" w:hAnsi="游明朝"/>
          <w:color w:val="000000"/>
        </w:rPr>
      </w:pPr>
    </w:p>
    <w:p w14:paraId="5AE3EEA6" w14:textId="77777777" w:rsidR="0046031E" w:rsidRDefault="0046031E">
      <w:pPr>
        <w:widowControl/>
        <w:jc w:val="left"/>
        <w:rPr>
          <w:rFonts w:ascii="游明朝" w:eastAsia="游明朝" w:hAnsi="游明朝"/>
          <w:color w:val="000000"/>
        </w:rPr>
      </w:pPr>
    </w:p>
    <w:p w14:paraId="46C6F059" w14:textId="77777777" w:rsidR="0046031E" w:rsidRDefault="0046031E">
      <w:pPr>
        <w:widowControl/>
        <w:jc w:val="left"/>
        <w:rPr>
          <w:rFonts w:ascii="游明朝" w:eastAsia="游明朝" w:hAnsi="游明朝"/>
          <w:color w:val="000000"/>
        </w:rPr>
      </w:pPr>
    </w:p>
    <w:p w14:paraId="563C1F20" w14:textId="77777777" w:rsidR="0046031E" w:rsidRDefault="0046031E">
      <w:pPr>
        <w:widowControl/>
        <w:jc w:val="left"/>
        <w:rPr>
          <w:rFonts w:ascii="游明朝" w:eastAsia="游明朝" w:hAnsi="游明朝"/>
          <w:color w:val="000000"/>
        </w:rPr>
      </w:pPr>
    </w:p>
    <w:p w14:paraId="47147ACD" w14:textId="77777777" w:rsidR="0046031E" w:rsidRDefault="0046031E">
      <w:pPr>
        <w:widowControl/>
        <w:jc w:val="left"/>
        <w:rPr>
          <w:rFonts w:ascii="游明朝" w:eastAsia="游明朝" w:hAnsi="游明朝"/>
          <w:color w:val="000000"/>
        </w:rPr>
      </w:pPr>
    </w:p>
    <w:p w14:paraId="6400EB45" w14:textId="77777777" w:rsidR="0046031E" w:rsidRDefault="0046031E">
      <w:pPr>
        <w:widowControl/>
        <w:jc w:val="left"/>
        <w:rPr>
          <w:rFonts w:ascii="游明朝" w:eastAsia="游明朝" w:hAnsi="游明朝"/>
          <w:color w:val="000000"/>
        </w:rPr>
      </w:pPr>
    </w:p>
    <w:p w14:paraId="6B6683C7" w14:textId="77777777" w:rsidR="0046031E" w:rsidRDefault="0046031E">
      <w:pPr>
        <w:widowControl/>
        <w:jc w:val="left"/>
        <w:rPr>
          <w:rFonts w:ascii="游明朝" w:eastAsia="游明朝" w:hAnsi="游明朝"/>
          <w:color w:val="000000"/>
        </w:rPr>
      </w:pPr>
    </w:p>
    <w:p w14:paraId="1247D352" w14:textId="77777777" w:rsidR="0046031E" w:rsidRDefault="0046031E">
      <w:pPr>
        <w:widowControl/>
        <w:jc w:val="left"/>
        <w:rPr>
          <w:rFonts w:ascii="游明朝" w:eastAsia="游明朝" w:hAnsi="游明朝"/>
          <w:color w:val="000000"/>
        </w:rPr>
      </w:pPr>
    </w:p>
    <w:p w14:paraId="77B66CEE" w14:textId="77777777" w:rsidR="0046031E" w:rsidRDefault="0046031E">
      <w:pPr>
        <w:widowControl/>
        <w:jc w:val="left"/>
        <w:rPr>
          <w:rFonts w:ascii="游明朝" w:eastAsia="游明朝" w:hAnsi="游明朝"/>
          <w:color w:val="000000"/>
        </w:rPr>
      </w:pPr>
    </w:p>
    <w:p w14:paraId="75DE6FE1" w14:textId="77777777" w:rsidR="0046031E" w:rsidRDefault="0046031E">
      <w:pPr>
        <w:widowControl/>
        <w:jc w:val="left"/>
        <w:rPr>
          <w:rFonts w:ascii="游明朝" w:eastAsia="游明朝" w:hAnsi="游明朝"/>
          <w:color w:val="000000"/>
        </w:rPr>
      </w:pPr>
    </w:p>
    <w:p w14:paraId="7ADDE00E" w14:textId="77777777" w:rsidR="0046031E" w:rsidRDefault="0046031E">
      <w:pPr>
        <w:widowControl/>
        <w:jc w:val="left"/>
        <w:rPr>
          <w:rFonts w:ascii="游明朝" w:eastAsia="游明朝" w:hAnsi="游明朝"/>
          <w:color w:val="000000"/>
        </w:rPr>
      </w:pPr>
    </w:p>
    <w:p w14:paraId="14A254D7" w14:textId="77777777" w:rsidR="0046031E" w:rsidRDefault="0046031E">
      <w:pPr>
        <w:widowControl/>
        <w:jc w:val="left"/>
        <w:rPr>
          <w:rFonts w:ascii="游明朝" w:eastAsia="游明朝" w:hAnsi="游明朝"/>
          <w:color w:val="000000"/>
        </w:rPr>
      </w:pPr>
    </w:p>
    <w:p w14:paraId="5C0821B9" w14:textId="77777777" w:rsidR="0046031E" w:rsidRDefault="0046031E">
      <w:pPr>
        <w:widowControl/>
        <w:jc w:val="left"/>
        <w:rPr>
          <w:rFonts w:ascii="游明朝" w:eastAsia="游明朝" w:hAnsi="游明朝"/>
          <w:color w:val="000000"/>
        </w:rPr>
      </w:pPr>
    </w:p>
    <w:p w14:paraId="62AA3385" w14:textId="77777777" w:rsidR="0046031E" w:rsidRDefault="0046031E">
      <w:pPr>
        <w:widowControl/>
        <w:jc w:val="left"/>
        <w:rPr>
          <w:rFonts w:ascii="游明朝" w:eastAsia="游明朝" w:hAnsi="游明朝"/>
          <w:color w:val="000000"/>
        </w:rPr>
      </w:pPr>
    </w:p>
    <w:p w14:paraId="7FC3A566" w14:textId="77777777" w:rsidR="0046031E" w:rsidRDefault="0046031E">
      <w:pPr>
        <w:widowControl/>
        <w:jc w:val="left"/>
        <w:rPr>
          <w:rFonts w:ascii="游明朝" w:eastAsia="游明朝" w:hAnsi="游明朝"/>
          <w:color w:val="000000"/>
        </w:rPr>
      </w:pPr>
    </w:p>
    <w:p w14:paraId="028FB3F0" w14:textId="77777777" w:rsidR="0046031E" w:rsidRDefault="0046031E">
      <w:pPr>
        <w:widowControl/>
        <w:jc w:val="left"/>
        <w:rPr>
          <w:rFonts w:ascii="游明朝" w:eastAsia="游明朝" w:hAnsi="游明朝"/>
          <w:color w:val="000000"/>
        </w:rPr>
      </w:pPr>
    </w:p>
    <w:p w14:paraId="5D272BA1" w14:textId="77777777" w:rsidR="0046031E" w:rsidRDefault="0046031E">
      <w:pPr>
        <w:widowControl/>
        <w:jc w:val="left"/>
        <w:rPr>
          <w:rFonts w:ascii="游明朝" w:eastAsia="游明朝" w:hAnsi="游明朝"/>
          <w:color w:val="000000"/>
        </w:rPr>
      </w:pPr>
    </w:p>
    <w:p w14:paraId="17DF004B" w14:textId="77777777" w:rsidR="0046031E" w:rsidRDefault="0046031E">
      <w:pPr>
        <w:widowControl/>
        <w:jc w:val="left"/>
        <w:rPr>
          <w:rFonts w:ascii="游明朝" w:eastAsia="游明朝" w:hAnsi="游明朝"/>
          <w:color w:val="000000"/>
        </w:rPr>
      </w:pPr>
    </w:p>
    <w:p w14:paraId="64D3555F" w14:textId="77777777" w:rsidR="0046031E" w:rsidRDefault="0046031E">
      <w:pPr>
        <w:widowControl/>
        <w:jc w:val="left"/>
        <w:rPr>
          <w:rFonts w:ascii="游明朝" w:eastAsia="游明朝" w:hAnsi="游明朝" w:hint="eastAsia"/>
          <w:color w:val="000000"/>
        </w:rPr>
      </w:pPr>
    </w:p>
    <w:p w14:paraId="470978D3" w14:textId="516D1B21" w:rsidR="009777F7" w:rsidRDefault="009777F7" w:rsidP="009777F7">
      <w:pPr>
        <w:spacing w:before="280" w:after="120"/>
        <w:jc w:val="left"/>
        <w:rPr>
          <w:rFonts w:ascii="Yu Gothic" w:eastAsia="Yu Gothic" w:hAnsi="Yu Gothic"/>
          <w:b/>
          <w:color w:val="000000"/>
          <w:sz w:val="26"/>
        </w:rPr>
      </w:pPr>
      <w:r>
        <w:rPr>
          <w:rFonts w:ascii="Yu Gothic" w:eastAsia="Yu Gothic" w:hAnsi="Yu Gothic"/>
          <w:b/>
          <w:color w:val="000000"/>
          <w:sz w:val="26"/>
        </w:rPr>
        <w:lastRenderedPageBreak/>
        <w:t>事例演習1　褥瘡予防と皮膚ケア</w:t>
      </w:r>
    </w:p>
    <w:p w14:paraId="38B44247" w14:textId="765F7ADA" w:rsidR="009777F7" w:rsidRDefault="009777F7" w:rsidP="009777F7">
      <w:pPr>
        <w:spacing w:after="60"/>
        <w:jc w:val="left"/>
        <w:rPr>
          <w:rFonts w:ascii="游明朝" w:eastAsia="游明朝" w:hAnsi="游明朝"/>
          <w:color w:val="000000"/>
        </w:rPr>
      </w:pPr>
      <w:r>
        <w:rPr>
          <w:rFonts w:ascii="游明朝" w:eastAsia="游明朝" w:hAnsi="游明朝"/>
          <w:color w:val="000000"/>
        </w:rPr>
        <w:t>Aさん（80歳・女性）は脳卒中後の後遺症により寝たきりの状態が続いている。自力での体位変換は困難である。おむつを使用しており、尿失禁がみられる。本日の清拭時、仙骨部に発赤を認めた。指で押しても発赤は消退しなかった。</w:t>
      </w:r>
    </w:p>
    <w:p w14:paraId="33CDDE72" w14:textId="7BDB7A5A" w:rsidR="009777F7" w:rsidRDefault="009777F7" w:rsidP="009777F7">
      <w:pPr>
        <w:spacing w:before="160" w:after="60"/>
        <w:jc w:val="left"/>
        <w:rPr>
          <w:rFonts w:ascii="Yu Gothic" w:eastAsia="Yu Gothic" w:hAnsi="Yu Gothic"/>
          <w:b/>
          <w:color w:val="000000"/>
          <w:sz w:val="22"/>
        </w:rPr>
      </w:pPr>
      <w:r>
        <w:rPr>
          <w:rFonts w:ascii="Yu Gothic" w:eastAsia="Yu Gothic" w:hAnsi="Yu Gothic"/>
          <w:b/>
          <w:color w:val="000000"/>
          <w:sz w:val="22"/>
        </w:rPr>
        <w:t>設問1</w:t>
      </w:r>
    </w:p>
    <w:p w14:paraId="2E2E3B3D" w14:textId="3EA354F3" w:rsidR="009777F7" w:rsidRDefault="009777F7" w:rsidP="009777F7">
      <w:pPr>
        <w:spacing w:after="60"/>
        <w:jc w:val="left"/>
        <w:rPr>
          <w:rFonts w:ascii="游明朝" w:eastAsia="游明朝" w:hAnsi="游明朝"/>
          <w:color w:val="000000"/>
        </w:rPr>
      </w:pPr>
      <w:r>
        <w:rPr>
          <w:rFonts w:ascii="游明朝" w:eastAsia="游明朝" w:hAnsi="游明朝"/>
          <w:color w:val="000000"/>
        </w:rPr>
        <w:t>仙骨部の発赤に対し、まず行うべき対応を1つ選べ。</w:t>
      </w:r>
    </w:p>
    <w:p w14:paraId="38535AF9" w14:textId="70D5CB82"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・1．発赤部位の清潔と乾燥を保ち、圧迫を避ける体位をとる</w:t>
      </w:r>
    </w:p>
    <w:p w14:paraId="2C79F930" w14:textId="5E597B68"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・2．発赤部位を強くこすって清潔にする</w:t>
      </w:r>
    </w:p>
    <w:p w14:paraId="15E6CCBB" w14:textId="5248D7CE"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・3．発赤部位をマッサージして血流を促す</w:t>
      </w:r>
    </w:p>
    <w:p w14:paraId="45B6DDD1" w14:textId="13687524"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・4．発赤部位には触れず、経過を見る</w:t>
      </w:r>
    </w:p>
    <w:p w14:paraId="4AA90038" w14:textId="507A3471" w:rsidR="009777F7" w:rsidRDefault="009777F7" w:rsidP="009777F7">
      <w:pPr>
        <w:spacing w:before="160" w:after="60"/>
        <w:jc w:val="left"/>
        <w:rPr>
          <w:rFonts w:ascii="Yu Gothic" w:eastAsia="Yu Gothic" w:hAnsi="Yu Gothic"/>
          <w:b/>
          <w:color w:val="000000"/>
          <w:sz w:val="22"/>
        </w:rPr>
      </w:pPr>
      <w:r>
        <w:rPr>
          <w:rFonts w:ascii="Yu Gothic" w:eastAsia="Yu Gothic" w:hAnsi="Yu Gothic"/>
          <w:b/>
          <w:color w:val="000000"/>
          <w:sz w:val="22"/>
        </w:rPr>
        <w:t>設問2</w:t>
      </w:r>
    </w:p>
    <w:p w14:paraId="16074CFE" w14:textId="3121703C" w:rsidR="009777F7" w:rsidRDefault="009777F7" w:rsidP="009777F7">
      <w:pPr>
        <w:spacing w:after="60"/>
        <w:jc w:val="left"/>
        <w:rPr>
          <w:rFonts w:ascii="游明朝" w:eastAsia="游明朝" w:hAnsi="游明朝"/>
          <w:color w:val="000000"/>
        </w:rPr>
      </w:pPr>
      <w:r>
        <w:rPr>
          <w:rFonts w:ascii="游明朝" w:eastAsia="游明朝" w:hAnsi="游明朝"/>
          <w:color w:val="000000"/>
        </w:rPr>
        <w:t>「指で押しても消退しない発赤」が意味することを簡潔に説明せよ。</w:t>
      </w:r>
    </w:p>
    <w:p w14:paraId="017C7A93" w14:textId="1F770709" w:rsidR="009777F7" w:rsidRDefault="009777F7" w:rsidP="009777F7">
      <w:pPr>
        <w:spacing w:before="160" w:after="60"/>
        <w:jc w:val="left"/>
        <w:rPr>
          <w:rFonts w:ascii="Yu Gothic" w:eastAsia="Yu Gothic" w:hAnsi="Yu Gothic"/>
          <w:b/>
          <w:color w:val="000000"/>
          <w:sz w:val="22"/>
        </w:rPr>
      </w:pPr>
      <w:r>
        <w:rPr>
          <w:rFonts w:ascii="Yu Gothic" w:eastAsia="Yu Gothic" w:hAnsi="Yu Gothic"/>
          <w:b/>
          <w:color w:val="000000"/>
          <w:sz w:val="22"/>
        </w:rPr>
        <w:t>設問3</w:t>
      </w:r>
    </w:p>
    <w:p w14:paraId="563A8E90" w14:textId="1F7C1054" w:rsidR="009777F7" w:rsidRDefault="009777F7" w:rsidP="009777F7">
      <w:pPr>
        <w:spacing w:after="60"/>
        <w:jc w:val="left"/>
        <w:rPr>
          <w:rFonts w:ascii="游明朝" w:eastAsia="游明朝" w:hAnsi="游明朝"/>
          <w:color w:val="000000"/>
        </w:rPr>
      </w:pPr>
      <w:r>
        <w:rPr>
          <w:rFonts w:ascii="游明朝" w:eastAsia="游明朝" w:hAnsi="游明朝"/>
          <w:color w:val="000000"/>
        </w:rPr>
        <w:t>Aさんの褥瘡予防として、清潔援助と併せて行うべきケアを3つ挙げよ。</w:t>
      </w:r>
    </w:p>
    <w:p w14:paraId="790E61CA" w14:textId="37CA7C71" w:rsidR="009777F7" w:rsidRDefault="009777F7" w:rsidP="009777F7">
      <w:pPr>
        <w:spacing w:before="160" w:after="60"/>
        <w:jc w:val="left"/>
        <w:rPr>
          <w:rFonts w:ascii="Yu Gothic" w:eastAsia="Yu Gothic" w:hAnsi="Yu Gothic"/>
          <w:b/>
          <w:color w:val="000000"/>
          <w:sz w:val="22"/>
        </w:rPr>
      </w:pPr>
      <w:r>
        <w:rPr>
          <w:rFonts w:ascii="Yu Gothic" w:eastAsia="Yu Gothic" w:hAnsi="Yu Gothic"/>
          <w:b/>
          <w:color w:val="000000"/>
          <w:sz w:val="22"/>
        </w:rPr>
        <w:t>設問4</w:t>
      </w:r>
    </w:p>
    <w:p w14:paraId="2F9CC77C" w14:textId="2C9DB1CC" w:rsidR="009777F7" w:rsidRDefault="009777F7" w:rsidP="009777F7">
      <w:pPr>
        <w:spacing w:after="60"/>
        <w:jc w:val="left"/>
        <w:rPr>
          <w:rFonts w:ascii="游明朝" w:eastAsia="游明朝" w:hAnsi="游明朝"/>
          <w:color w:val="000000"/>
        </w:rPr>
      </w:pPr>
      <w:r>
        <w:rPr>
          <w:rFonts w:ascii="游明朝" w:eastAsia="游明朝" w:hAnsi="游明朝"/>
          <w:color w:val="000000"/>
        </w:rPr>
        <w:t>尿失禁がある皮膚に対するケアとして適切なものを1つ選べ。</w:t>
      </w:r>
    </w:p>
    <w:p w14:paraId="69906AE9" w14:textId="64625F22"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・1．皮膚を毎回石けんで強く洗浄する</w:t>
      </w:r>
    </w:p>
    <w:p w14:paraId="70098642" w14:textId="38708EBC"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・2．失禁後は速やかに洗浄し、水分を押さえ拭きして保湿・保護を行う</w:t>
      </w:r>
    </w:p>
    <w:p w14:paraId="67D121E4" w14:textId="5D0E070F"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・3．皮膚に直接アルコールを塗布する</w:t>
      </w:r>
    </w:p>
    <w:p w14:paraId="5671E343" w14:textId="6A286A9D"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・4．乾燥させるため、保湿剤は使用しない</w:t>
      </w:r>
    </w:p>
    <w:p w14:paraId="24D04F78" w14:textId="5DCE6EF7" w:rsidR="009777F7" w:rsidRDefault="009777F7">
      <w:pPr>
        <w:widowControl/>
        <w:jc w:val="left"/>
        <w:rPr>
          <w:rFonts w:ascii="游明朝" w:eastAsia="游明朝" w:hAnsi="游明朝"/>
          <w:color w:val="000000"/>
        </w:rPr>
      </w:pPr>
    </w:p>
    <w:p w14:paraId="04834C44" w14:textId="77777777" w:rsidR="0046031E" w:rsidRDefault="0046031E">
      <w:pPr>
        <w:widowControl/>
        <w:jc w:val="left"/>
        <w:rPr>
          <w:rFonts w:ascii="游明朝" w:eastAsia="游明朝" w:hAnsi="游明朝"/>
          <w:color w:val="000000"/>
        </w:rPr>
      </w:pPr>
    </w:p>
    <w:p w14:paraId="0561028B" w14:textId="77777777" w:rsidR="0046031E" w:rsidRDefault="0046031E">
      <w:pPr>
        <w:widowControl/>
        <w:jc w:val="left"/>
        <w:rPr>
          <w:rFonts w:ascii="游明朝" w:eastAsia="游明朝" w:hAnsi="游明朝"/>
          <w:color w:val="000000"/>
        </w:rPr>
      </w:pPr>
    </w:p>
    <w:p w14:paraId="468D3970" w14:textId="77777777" w:rsidR="0046031E" w:rsidRDefault="0046031E">
      <w:pPr>
        <w:widowControl/>
        <w:jc w:val="left"/>
        <w:rPr>
          <w:rFonts w:ascii="游明朝" w:eastAsia="游明朝" w:hAnsi="游明朝"/>
          <w:color w:val="000000"/>
        </w:rPr>
      </w:pPr>
    </w:p>
    <w:p w14:paraId="0B6E9621" w14:textId="77777777" w:rsidR="0046031E" w:rsidRDefault="0046031E">
      <w:pPr>
        <w:widowControl/>
        <w:jc w:val="left"/>
        <w:rPr>
          <w:rFonts w:ascii="游明朝" w:eastAsia="游明朝" w:hAnsi="游明朝"/>
          <w:color w:val="000000"/>
        </w:rPr>
      </w:pPr>
    </w:p>
    <w:p w14:paraId="19C504D1" w14:textId="77777777" w:rsidR="0046031E" w:rsidRDefault="0046031E">
      <w:pPr>
        <w:widowControl/>
        <w:jc w:val="left"/>
        <w:rPr>
          <w:rFonts w:ascii="游明朝" w:eastAsia="游明朝" w:hAnsi="游明朝"/>
          <w:color w:val="000000"/>
        </w:rPr>
      </w:pPr>
    </w:p>
    <w:p w14:paraId="2F56AC43" w14:textId="77777777" w:rsidR="0046031E" w:rsidRDefault="0046031E">
      <w:pPr>
        <w:widowControl/>
        <w:jc w:val="left"/>
        <w:rPr>
          <w:rFonts w:ascii="游明朝" w:eastAsia="游明朝" w:hAnsi="游明朝"/>
          <w:color w:val="000000"/>
        </w:rPr>
      </w:pPr>
    </w:p>
    <w:p w14:paraId="5342E205" w14:textId="77777777" w:rsidR="0046031E" w:rsidRDefault="0046031E">
      <w:pPr>
        <w:widowControl/>
        <w:jc w:val="left"/>
        <w:rPr>
          <w:rFonts w:ascii="游明朝" w:eastAsia="游明朝" w:hAnsi="游明朝"/>
          <w:color w:val="000000"/>
        </w:rPr>
      </w:pPr>
    </w:p>
    <w:p w14:paraId="55EFDA40" w14:textId="77777777" w:rsidR="0046031E" w:rsidRDefault="0046031E">
      <w:pPr>
        <w:widowControl/>
        <w:jc w:val="left"/>
        <w:rPr>
          <w:rFonts w:ascii="游明朝" w:eastAsia="游明朝" w:hAnsi="游明朝"/>
          <w:color w:val="000000"/>
        </w:rPr>
      </w:pPr>
    </w:p>
    <w:p w14:paraId="79A64202" w14:textId="77777777" w:rsidR="0046031E" w:rsidRDefault="0046031E">
      <w:pPr>
        <w:widowControl/>
        <w:jc w:val="left"/>
        <w:rPr>
          <w:rFonts w:ascii="游明朝" w:eastAsia="游明朝" w:hAnsi="游明朝" w:hint="eastAsia"/>
          <w:color w:val="000000"/>
        </w:rPr>
      </w:pPr>
    </w:p>
    <w:p w14:paraId="2A238F44" w14:textId="313BFD52" w:rsidR="009777F7" w:rsidRPr="0046031E" w:rsidRDefault="009777F7" w:rsidP="009777F7">
      <w:pPr>
        <w:spacing w:before="280" w:after="120"/>
        <w:jc w:val="left"/>
        <w:rPr>
          <w:rFonts w:ascii="Yu Gothic" w:eastAsia="Yu Gothic" w:hAnsi="Yu Gothic"/>
          <w:b/>
          <w:color w:val="EE0000"/>
          <w:sz w:val="26"/>
        </w:rPr>
      </w:pPr>
      <w:r w:rsidRPr="0046031E">
        <w:rPr>
          <w:rFonts w:ascii="Yu Gothic" w:eastAsia="Yu Gothic" w:hAnsi="Yu Gothic"/>
          <w:b/>
          <w:color w:val="EE0000"/>
          <w:sz w:val="26"/>
        </w:rPr>
        <w:lastRenderedPageBreak/>
        <w:t>事例演習1　解答例</w:t>
      </w:r>
    </w:p>
    <w:p w14:paraId="5F000056" w14:textId="1E19D6B6" w:rsidR="009777F7" w:rsidRDefault="009777F7" w:rsidP="009777F7">
      <w:pPr>
        <w:spacing w:before="160" w:after="60"/>
        <w:jc w:val="left"/>
        <w:rPr>
          <w:rFonts w:ascii="Yu Gothic" w:eastAsia="Yu Gothic" w:hAnsi="Yu Gothic"/>
          <w:b/>
          <w:color w:val="000000"/>
          <w:sz w:val="22"/>
        </w:rPr>
      </w:pPr>
      <w:r>
        <w:rPr>
          <w:rFonts w:ascii="Yu Gothic" w:eastAsia="Yu Gothic" w:hAnsi="Yu Gothic"/>
          <w:b/>
          <w:color w:val="000000"/>
          <w:sz w:val="22"/>
        </w:rPr>
        <w:t>設問1</w:t>
      </w:r>
    </w:p>
    <w:p w14:paraId="465EF9F8" w14:textId="44A87A5B" w:rsidR="009777F7" w:rsidRDefault="009777F7" w:rsidP="009777F7">
      <w:pPr>
        <w:spacing w:after="60"/>
        <w:jc w:val="left"/>
        <w:rPr>
          <w:rFonts w:ascii="游明朝" w:eastAsia="游明朝" w:hAnsi="游明朝"/>
          <w:color w:val="000000"/>
        </w:rPr>
      </w:pPr>
      <w:r>
        <w:rPr>
          <w:rFonts w:ascii="游明朝" w:eastAsia="游明朝" w:hAnsi="游明朝"/>
          <w:color w:val="000000"/>
        </w:rPr>
        <w:t>正解　1</w:t>
      </w:r>
    </w:p>
    <w:p w14:paraId="33EECF73" w14:textId="6B99441E" w:rsidR="009777F7" w:rsidRDefault="009777F7" w:rsidP="009777F7">
      <w:pPr>
        <w:spacing w:after="60"/>
        <w:jc w:val="left"/>
        <w:rPr>
          <w:rFonts w:ascii="游明朝" w:eastAsia="游明朝" w:hAnsi="游明朝"/>
          <w:color w:val="000000"/>
        </w:rPr>
      </w:pPr>
      <w:r>
        <w:rPr>
          <w:rFonts w:ascii="游明朝" w:eastAsia="游明朝" w:hAnsi="游明朝"/>
          <w:color w:val="000000"/>
        </w:rPr>
        <w:t>発赤部位のマッサージは禁忌である。清潔と乾燥を保ち、体位変換とクッションの使用により除圧することが最優先となる。</w:t>
      </w:r>
    </w:p>
    <w:p w14:paraId="672C65A3" w14:textId="2D440A56" w:rsidR="009777F7" w:rsidRDefault="009777F7" w:rsidP="009777F7">
      <w:pPr>
        <w:spacing w:before="160" w:after="60"/>
        <w:jc w:val="left"/>
        <w:rPr>
          <w:rFonts w:ascii="Yu Gothic" w:eastAsia="Yu Gothic" w:hAnsi="Yu Gothic"/>
          <w:b/>
          <w:color w:val="000000"/>
          <w:sz w:val="22"/>
        </w:rPr>
      </w:pPr>
      <w:r>
        <w:rPr>
          <w:rFonts w:ascii="Yu Gothic" w:eastAsia="Yu Gothic" w:hAnsi="Yu Gothic"/>
          <w:b/>
          <w:color w:val="000000"/>
          <w:sz w:val="22"/>
        </w:rPr>
        <w:t>設問2</w:t>
      </w:r>
    </w:p>
    <w:p w14:paraId="01E39331" w14:textId="1292755A" w:rsidR="009777F7" w:rsidRDefault="009777F7" w:rsidP="009777F7">
      <w:pPr>
        <w:spacing w:after="60"/>
        <w:jc w:val="left"/>
        <w:rPr>
          <w:rFonts w:ascii="游明朝" w:eastAsia="游明朝" w:hAnsi="游明朝"/>
          <w:color w:val="000000"/>
        </w:rPr>
      </w:pPr>
      <w:r>
        <w:rPr>
          <w:rFonts w:ascii="游明朝" w:eastAsia="游明朝" w:hAnsi="游明朝"/>
          <w:color w:val="000000"/>
        </w:rPr>
        <w:t>圧迫を取り除いても血流が回復していない状態を示し、褥瘡（持続する発赤）と判断される。反応性充血（押すと白く消退する発赤）とは区別する必要があり、速やかな報告と除圧が必要である。</w:t>
      </w:r>
    </w:p>
    <w:p w14:paraId="586EBE24" w14:textId="2B813F99" w:rsidR="009777F7" w:rsidRDefault="009777F7" w:rsidP="009777F7">
      <w:pPr>
        <w:spacing w:before="160" w:after="60"/>
        <w:jc w:val="left"/>
        <w:rPr>
          <w:rFonts w:ascii="Yu Gothic" w:eastAsia="Yu Gothic" w:hAnsi="Yu Gothic"/>
          <w:b/>
          <w:color w:val="000000"/>
          <w:sz w:val="22"/>
        </w:rPr>
      </w:pPr>
      <w:r>
        <w:rPr>
          <w:rFonts w:ascii="Yu Gothic" w:eastAsia="Yu Gothic" w:hAnsi="Yu Gothic"/>
          <w:b/>
          <w:color w:val="000000"/>
          <w:sz w:val="22"/>
        </w:rPr>
        <w:t>設問3</w:t>
      </w:r>
    </w:p>
    <w:p w14:paraId="5B02CA26" w14:textId="1511EDCC"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・体位変換を計画的に行い、同一部位への持続的な圧迫を避ける。</w:t>
      </w:r>
    </w:p>
    <w:p w14:paraId="0102C836" w14:textId="62C7684D"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・クッションや体圧分散寝具を用いて、仙骨部の圧を分散する。</w:t>
      </w:r>
    </w:p>
    <w:p w14:paraId="73B31DEC" w14:textId="398FEA16"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・ギャッジアップ時のずれを減らすため、背抜き（圧抜き）を行う。</w:t>
      </w:r>
    </w:p>
    <w:p w14:paraId="59F04E97" w14:textId="7303D0B1"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・失禁後は速やかに洗浄し、保湿剤・皮膚保護剤でバリア機能を補う。</w:t>
      </w:r>
    </w:p>
    <w:p w14:paraId="23B4D2C9" w14:textId="6B071EE4"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・栄養状態を評価し、必要に応じて多職種と連携する。</w:t>
      </w:r>
    </w:p>
    <w:p w14:paraId="2501EC3E" w14:textId="55D0C84F" w:rsidR="009777F7" w:rsidRDefault="009777F7" w:rsidP="009777F7">
      <w:pPr>
        <w:spacing w:before="160" w:after="60"/>
        <w:jc w:val="left"/>
        <w:rPr>
          <w:rFonts w:ascii="Yu Gothic" w:eastAsia="Yu Gothic" w:hAnsi="Yu Gothic"/>
          <w:b/>
          <w:color w:val="000000"/>
          <w:sz w:val="22"/>
        </w:rPr>
      </w:pPr>
      <w:r>
        <w:rPr>
          <w:rFonts w:ascii="Yu Gothic" w:eastAsia="Yu Gothic" w:hAnsi="Yu Gothic"/>
          <w:b/>
          <w:color w:val="000000"/>
          <w:sz w:val="22"/>
        </w:rPr>
        <w:t>設問4</w:t>
      </w:r>
    </w:p>
    <w:p w14:paraId="5C9197FD" w14:textId="5880B454" w:rsidR="009777F7" w:rsidRDefault="009777F7" w:rsidP="009777F7">
      <w:pPr>
        <w:spacing w:after="60"/>
        <w:jc w:val="left"/>
        <w:rPr>
          <w:rFonts w:ascii="游明朝" w:eastAsia="游明朝" w:hAnsi="游明朝"/>
          <w:color w:val="000000"/>
        </w:rPr>
      </w:pPr>
      <w:r>
        <w:rPr>
          <w:rFonts w:ascii="游明朝" w:eastAsia="游明朝" w:hAnsi="游明朝"/>
          <w:color w:val="000000"/>
        </w:rPr>
        <w:t>正解　2</w:t>
      </w:r>
    </w:p>
    <w:p w14:paraId="087C1223" w14:textId="1AD08FC0" w:rsidR="009777F7" w:rsidRDefault="009777F7" w:rsidP="009777F7">
      <w:pPr>
        <w:spacing w:after="60"/>
        <w:jc w:val="left"/>
        <w:rPr>
          <w:rFonts w:ascii="游明朝" w:eastAsia="游明朝" w:hAnsi="游明朝"/>
          <w:color w:val="000000"/>
        </w:rPr>
      </w:pPr>
      <w:r>
        <w:rPr>
          <w:rFonts w:ascii="游明朝" w:eastAsia="游明朝" w:hAnsi="游明朝"/>
          <w:color w:val="000000"/>
        </w:rPr>
        <w:t>強い洗浄やアルコールの塗布は、皮脂膜を失わせバリア機能を低下させる。押さえ拭きで摩擦を避け、保湿と皮膚保護を行う。</w:t>
      </w:r>
    </w:p>
    <w:p w14:paraId="5A8F31CF" w14:textId="1A7F176C" w:rsidR="009777F7" w:rsidRDefault="009777F7">
      <w:pPr>
        <w:widowControl/>
        <w:jc w:val="left"/>
        <w:rPr>
          <w:rFonts w:ascii="游明朝" w:eastAsia="游明朝" w:hAnsi="游明朝"/>
          <w:color w:val="000000"/>
        </w:rPr>
      </w:pPr>
    </w:p>
    <w:p w14:paraId="0C013DBF" w14:textId="77777777" w:rsidR="0046031E" w:rsidRDefault="0046031E">
      <w:pPr>
        <w:widowControl/>
        <w:jc w:val="left"/>
        <w:rPr>
          <w:rFonts w:ascii="游明朝" w:eastAsia="游明朝" w:hAnsi="游明朝"/>
          <w:color w:val="000000"/>
        </w:rPr>
      </w:pPr>
    </w:p>
    <w:p w14:paraId="74A9871A" w14:textId="77777777" w:rsidR="0046031E" w:rsidRDefault="0046031E">
      <w:pPr>
        <w:widowControl/>
        <w:jc w:val="left"/>
        <w:rPr>
          <w:rFonts w:ascii="游明朝" w:eastAsia="游明朝" w:hAnsi="游明朝"/>
          <w:color w:val="000000"/>
        </w:rPr>
      </w:pPr>
    </w:p>
    <w:p w14:paraId="6BA5924A" w14:textId="77777777" w:rsidR="0046031E" w:rsidRDefault="0046031E">
      <w:pPr>
        <w:widowControl/>
        <w:jc w:val="left"/>
        <w:rPr>
          <w:rFonts w:ascii="游明朝" w:eastAsia="游明朝" w:hAnsi="游明朝"/>
          <w:color w:val="000000"/>
        </w:rPr>
      </w:pPr>
    </w:p>
    <w:p w14:paraId="34BF496E" w14:textId="77777777" w:rsidR="0046031E" w:rsidRDefault="0046031E">
      <w:pPr>
        <w:widowControl/>
        <w:jc w:val="left"/>
        <w:rPr>
          <w:rFonts w:ascii="游明朝" w:eastAsia="游明朝" w:hAnsi="游明朝"/>
          <w:color w:val="000000"/>
        </w:rPr>
      </w:pPr>
    </w:p>
    <w:p w14:paraId="66987DE6" w14:textId="77777777" w:rsidR="0046031E" w:rsidRDefault="0046031E">
      <w:pPr>
        <w:widowControl/>
        <w:jc w:val="left"/>
        <w:rPr>
          <w:rFonts w:ascii="游明朝" w:eastAsia="游明朝" w:hAnsi="游明朝"/>
          <w:color w:val="000000"/>
        </w:rPr>
      </w:pPr>
    </w:p>
    <w:p w14:paraId="667AE4AE" w14:textId="77777777" w:rsidR="0046031E" w:rsidRDefault="0046031E">
      <w:pPr>
        <w:widowControl/>
        <w:jc w:val="left"/>
        <w:rPr>
          <w:rFonts w:ascii="游明朝" w:eastAsia="游明朝" w:hAnsi="游明朝"/>
          <w:color w:val="000000"/>
        </w:rPr>
      </w:pPr>
    </w:p>
    <w:p w14:paraId="0F98F137" w14:textId="77777777" w:rsidR="0046031E" w:rsidRDefault="0046031E">
      <w:pPr>
        <w:widowControl/>
        <w:jc w:val="left"/>
        <w:rPr>
          <w:rFonts w:ascii="游明朝" w:eastAsia="游明朝" w:hAnsi="游明朝"/>
          <w:color w:val="000000"/>
        </w:rPr>
      </w:pPr>
    </w:p>
    <w:p w14:paraId="06AD12BB" w14:textId="77777777" w:rsidR="0046031E" w:rsidRDefault="0046031E">
      <w:pPr>
        <w:widowControl/>
        <w:jc w:val="left"/>
        <w:rPr>
          <w:rFonts w:ascii="游明朝" w:eastAsia="游明朝" w:hAnsi="游明朝"/>
          <w:color w:val="000000"/>
        </w:rPr>
      </w:pPr>
    </w:p>
    <w:p w14:paraId="758270B6" w14:textId="77777777" w:rsidR="0046031E" w:rsidRDefault="0046031E">
      <w:pPr>
        <w:widowControl/>
        <w:jc w:val="left"/>
        <w:rPr>
          <w:rFonts w:ascii="游明朝" w:eastAsia="游明朝" w:hAnsi="游明朝"/>
          <w:color w:val="000000"/>
        </w:rPr>
      </w:pPr>
    </w:p>
    <w:p w14:paraId="127AC213" w14:textId="77777777" w:rsidR="0046031E" w:rsidRDefault="0046031E">
      <w:pPr>
        <w:widowControl/>
        <w:jc w:val="left"/>
        <w:rPr>
          <w:rFonts w:ascii="游明朝" w:eastAsia="游明朝" w:hAnsi="游明朝"/>
          <w:color w:val="000000"/>
        </w:rPr>
      </w:pPr>
    </w:p>
    <w:p w14:paraId="21A3D7B6" w14:textId="77777777" w:rsidR="0046031E" w:rsidRDefault="0046031E">
      <w:pPr>
        <w:widowControl/>
        <w:jc w:val="left"/>
        <w:rPr>
          <w:rFonts w:ascii="游明朝" w:eastAsia="游明朝" w:hAnsi="游明朝"/>
          <w:color w:val="000000"/>
        </w:rPr>
      </w:pPr>
    </w:p>
    <w:p w14:paraId="3405CE77" w14:textId="77777777" w:rsidR="0046031E" w:rsidRDefault="0046031E">
      <w:pPr>
        <w:widowControl/>
        <w:jc w:val="left"/>
        <w:rPr>
          <w:rFonts w:ascii="游明朝" w:eastAsia="游明朝" w:hAnsi="游明朝" w:hint="eastAsia"/>
          <w:color w:val="000000"/>
        </w:rPr>
      </w:pPr>
    </w:p>
    <w:p w14:paraId="5F1CFD02" w14:textId="762320F2" w:rsidR="009777F7" w:rsidRDefault="009777F7" w:rsidP="009777F7">
      <w:pPr>
        <w:spacing w:before="280" w:after="120"/>
        <w:jc w:val="left"/>
        <w:rPr>
          <w:rFonts w:ascii="Yu Gothic" w:eastAsia="Yu Gothic" w:hAnsi="Yu Gothic"/>
          <w:b/>
          <w:color w:val="000000"/>
          <w:sz w:val="26"/>
        </w:rPr>
      </w:pPr>
      <w:r>
        <w:rPr>
          <w:rFonts w:ascii="Yu Gothic" w:eastAsia="Yu Gothic" w:hAnsi="Yu Gothic"/>
          <w:b/>
          <w:color w:val="000000"/>
          <w:sz w:val="26"/>
        </w:rPr>
        <w:lastRenderedPageBreak/>
        <w:t>事例演習2　創部のケアと感染予防</w:t>
      </w:r>
    </w:p>
    <w:p w14:paraId="5BD8C981" w14:textId="26B74038" w:rsidR="009777F7" w:rsidRDefault="009777F7" w:rsidP="009777F7">
      <w:pPr>
        <w:spacing w:after="60"/>
        <w:jc w:val="left"/>
        <w:rPr>
          <w:rFonts w:ascii="游明朝" w:eastAsia="游明朝" w:hAnsi="游明朝"/>
          <w:color w:val="000000"/>
        </w:rPr>
      </w:pPr>
      <w:r>
        <w:rPr>
          <w:rFonts w:ascii="游明朝" w:eastAsia="游明朝" w:hAnsi="游明朝"/>
          <w:color w:val="000000"/>
        </w:rPr>
        <w:t>Bさん（65歳・男性）は2型糖尿病で通院中である。足底に小さな切り傷ができたが治癒が遅れており、本日の受診時、創部に膿の付着と周囲の発赤・熱感を認めた。Bさんは「足の感覚が鈍く、いつ傷ができたかわからない」と話している。</w:t>
      </w:r>
    </w:p>
    <w:p w14:paraId="04131CF2" w14:textId="6C4A2FFA" w:rsidR="009777F7" w:rsidRDefault="009777F7" w:rsidP="009777F7">
      <w:pPr>
        <w:spacing w:before="160" w:after="60"/>
        <w:jc w:val="left"/>
        <w:rPr>
          <w:rFonts w:ascii="Yu Gothic" w:eastAsia="Yu Gothic" w:hAnsi="Yu Gothic"/>
          <w:b/>
          <w:color w:val="000000"/>
          <w:sz w:val="22"/>
        </w:rPr>
      </w:pPr>
      <w:r>
        <w:rPr>
          <w:rFonts w:ascii="Yu Gothic" w:eastAsia="Yu Gothic" w:hAnsi="Yu Gothic"/>
          <w:b/>
          <w:color w:val="000000"/>
          <w:sz w:val="22"/>
        </w:rPr>
        <w:t>設問1</w:t>
      </w:r>
    </w:p>
    <w:p w14:paraId="51FCA82C" w14:textId="64CC6E6F" w:rsidR="009777F7" w:rsidRDefault="009777F7" w:rsidP="009777F7">
      <w:pPr>
        <w:spacing w:after="60"/>
        <w:jc w:val="left"/>
        <w:rPr>
          <w:rFonts w:ascii="游明朝" w:eastAsia="游明朝" w:hAnsi="游明朝"/>
          <w:color w:val="000000"/>
        </w:rPr>
      </w:pPr>
      <w:r>
        <w:rPr>
          <w:rFonts w:ascii="游明朝" w:eastAsia="游明朝" w:hAnsi="游明朝"/>
          <w:color w:val="000000"/>
        </w:rPr>
        <w:t>Bさんの創部に膿と周囲の発赤・熱感を認めた場合、最も適切な対応を1つ選べ。</w:t>
      </w:r>
    </w:p>
    <w:p w14:paraId="79EF1B28" w14:textId="64F1D5E6"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・1．創部の所見を観察・記録し、速やかに医師に報告する</w:t>
      </w:r>
    </w:p>
    <w:p w14:paraId="3BD1F791" w14:textId="01134661"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・2．そのまま様子をみる</w:t>
      </w:r>
    </w:p>
    <w:p w14:paraId="499FF8DB" w14:textId="191ABBE8"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・3．膿の部分を強くこする</w:t>
      </w:r>
    </w:p>
    <w:p w14:paraId="01B2E8E6" w14:textId="479D6851"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・4．創部を圧迫して膿を押し出す</w:t>
      </w:r>
    </w:p>
    <w:p w14:paraId="3003B6CB" w14:textId="19886623" w:rsidR="009777F7" w:rsidRDefault="009777F7" w:rsidP="009777F7">
      <w:pPr>
        <w:spacing w:before="160" w:after="60"/>
        <w:jc w:val="left"/>
        <w:rPr>
          <w:rFonts w:ascii="Yu Gothic" w:eastAsia="Yu Gothic" w:hAnsi="Yu Gothic"/>
          <w:b/>
          <w:color w:val="000000"/>
          <w:sz w:val="22"/>
        </w:rPr>
      </w:pPr>
      <w:r>
        <w:rPr>
          <w:rFonts w:ascii="Yu Gothic" w:eastAsia="Yu Gothic" w:hAnsi="Yu Gothic"/>
          <w:b/>
          <w:color w:val="000000"/>
          <w:sz w:val="22"/>
        </w:rPr>
        <w:t>設問2</w:t>
      </w:r>
    </w:p>
    <w:p w14:paraId="73B48BED" w14:textId="7069046C" w:rsidR="009777F7" w:rsidRDefault="009777F7" w:rsidP="009777F7">
      <w:pPr>
        <w:spacing w:after="60"/>
        <w:jc w:val="left"/>
        <w:rPr>
          <w:rFonts w:ascii="游明朝" w:eastAsia="游明朝" w:hAnsi="游明朝"/>
          <w:color w:val="000000"/>
        </w:rPr>
      </w:pPr>
      <w:r>
        <w:rPr>
          <w:rFonts w:ascii="游明朝" w:eastAsia="游明朝" w:hAnsi="游明朝"/>
          <w:color w:val="000000"/>
        </w:rPr>
        <w:t>Bさんの創傷治癒が遅れている理由を、糖尿病の病態と関連づけて2つ述べよ。</w:t>
      </w:r>
    </w:p>
    <w:p w14:paraId="0D50F183" w14:textId="754DDACB" w:rsidR="009777F7" w:rsidRDefault="009777F7" w:rsidP="009777F7">
      <w:pPr>
        <w:spacing w:before="160" w:after="60"/>
        <w:jc w:val="left"/>
        <w:rPr>
          <w:rFonts w:ascii="Yu Gothic" w:eastAsia="Yu Gothic" w:hAnsi="Yu Gothic"/>
          <w:b/>
          <w:color w:val="000000"/>
          <w:sz w:val="22"/>
        </w:rPr>
      </w:pPr>
      <w:r>
        <w:rPr>
          <w:rFonts w:ascii="Yu Gothic" w:eastAsia="Yu Gothic" w:hAnsi="Yu Gothic"/>
          <w:b/>
          <w:color w:val="000000"/>
          <w:sz w:val="22"/>
        </w:rPr>
        <w:t>設問3</w:t>
      </w:r>
    </w:p>
    <w:p w14:paraId="26E279E7" w14:textId="596B6A22" w:rsidR="009777F7" w:rsidRDefault="009777F7" w:rsidP="009777F7">
      <w:pPr>
        <w:spacing w:after="60"/>
        <w:jc w:val="left"/>
        <w:rPr>
          <w:rFonts w:ascii="游明朝" w:eastAsia="游明朝" w:hAnsi="游明朝"/>
          <w:color w:val="000000"/>
        </w:rPr>
      </w:pPr>
      <w:r>
        <w:rPr>
          <w:rFonts w:ascii="游明朝" w:eastAsia="游明朝" w:hAnsi="游明朝"/>
          <w:color w:val="000000"/>
        </w:rPr>
        <w:t>Bさんが「いつ傷ができたかわからない」と話していることは、どのような状態を示しているか。また、それにより高まるリスクを述べよ。</w:t>
      </w:r>
    </w:p>
    <w:p w14:paraId="3595B106" w14:textId="4AB4F44B" w:rsidR="009777F7" w:rsidRDefault="009777F7" w:rsidP="009777F7">
      <w:pPr>
        <w:spacing w:before="160" w:after="60"/>
        <w:jc w:val="left"/>
        <w:rPr>
          <w:rFonts w:ascii="Yu Gothic" w:eastAsia="Yu Gothic" w:hAnsi="Yu Gothic"/>
          <w:b/>
          <w:color w:val="000000"/>
          <w:sz w:val="22"/>
        </w:rPr>
      </w:pPr>
      <w:r>
        <w:rPr>
          <w:rFonts w:ascii="Yu Gothic" w:eastAsia="Yu Gothic" w:hAnsi="Yu Gothic"/>
          <w:b/>
          <w:color w:val="000000"/>
          <w:sz w:val="22"/>
        </w:rPr>
        <w:t>設問4</w:t>
      </w:r>
    </w:p>
    <w:p w14:paraId="518EF6E1" w14:textId="74A201C8" w:rsidR="009777F7" w:rsidRDefault="009777F7" w:rsidP="009777F7">
      <w:pPr>
        <w:spacing w:after="60"/>
        <w:jc w:val="left"/>
        <w:rPr>
          <w:rFonts w:ascii="游明朝" w:eastAsia="游明朝" w:hAnsi="游明朝"/>
          <w:color w:val="000000"/>
        </w:rPr>
      </w:pPr>
      <w:r>
        <w:rPr>
          <w:rFonts w:ascii="游明朝" w:eastAsia="游明朝" w:hAnsi="游明朝"/>
          <w:color w:val="000000"/>
        </w:rPr>
        <w:t>Bさんへのフットケア指導として適切なものを2つ選べ。</w:t>
      </w:r>
    </w:p>
    <w:p w14:paraId="471C6F95" w14:textId="28F18AA3"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・1．毎日足を観察し、傷・発赤・水疱がないか確認する</w:t>
      </w:r>
    </w:p>
    <w:p w14:paraId="6A2D437C" w14:textId="6582EA99"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・2．湯温は熱めに設定し、足を温める</w:t>
      </w:r>
    </w:p>
    <w:p w14:paraId="3BBE3188" w14:textId="0A7EF465"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・3．深爪を避け、足の爪は角を残してまっすぐ切る</w:t>
      </w:r>
    </w:p>
    <w:p w14:paraId="17C5EC51" w14:textId="1F07971A"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・4．たこ・うおのめは自分で削り取る</w:t>
      </w:r>
    </w:p>
    <w:p w14:paraId="06FB9920" w14:textId="7A3F3ED5" w:rsidR="009777F7" w:rsidRDefault="009777F7">
      <w:pPr>
        <w:widowControl/>
        <w:jc w:val="left"/>
        <w:rPr>
          <w:rFonts w:ascii="游明朝" w:eastAsia="游明朝" w:hAnsi="游明朝"/>
          <w:color w:val="000000"/>
        </w:rPr>
      </w:pPr>
    </w:p>
    <w:p w14:paraId="14C1277F" w14:textId="77777777" w:rsidR="0046031E" w:rsidRDefault="0046031E">
      <w:pPr>
        <w:widowControl/>
        <w:jc w:val="left"/>
        <w:rPr>
          <w:rFonts w:ascii="游明朝" w:eastAsia="游明朝" w:hAnsi="游明朝"/>
          <w:color w:val="000000"/>
        </w:rPr>
      </w:pPr>
    </w:p>
    <w:p w14:paraId="2DFED73F" w14:textId="77777777" w:rsidR="0046031E" w:rsidRDefault="0046031E">
      <w:pPr>
        <w:widowControl/>
        <w:jc w:val="left"/>
        <w:rPr>
          <w:rFonts w:ascii="游明朝" w:eastAsia="游明朝" w:hAnsi="游明朝"/>
          <w:color w:val="000000"/>
        </w:rPr>
      </w:pPr>
    </w:p>
    <w:p w14:paraId="698E5F14" w14:textId="77777777" w:rsidR="0046031E" w:rsidRDefault="0046031E">
      <w:pPr>
        <w:widowControl/>
        <w:jc w:val="left"/>
        <w:rPr>
          <w:rFonts w:ascii="游明朝" w:eastAsia="游明朝" w:hAnsi="游明朝"/>
          <w:color w:val="000000"/>
        </w:rPr>
      </w:pPr>
    </w:p>
    <w:p w14:paraId="2D60AB04" w14:textId="77777777" w:rsidR="0046031E" w:rsidRDefault="0046031E">
      <w:pPr>
        <w:widowControl/>
        <w:jc w:val="left"/>
        <w:rPr>
          <w:rFonts w:ascii="游明朝" w:eastAsia="游明朝" w:hAnsi="游明朝"/>
          <w:color w:val="000000"/>
        </w:rPr>
      </w:pPr>
    </w:p>
    <w:p w14:paraId="02CA7211" w14:textId="77777777" w:rsidR="0046031E" w:rsidRDefault="0046031E">
      <w:pPr>
        <w:widowControl/>
        <w:jc w:val="left"/>
        <w:rPr>
          <w:rFonts w:ascii="游明朝" w:eastAsia="游明朝" w:hAnsi="游明朝"/>
          <w:color w:val="000000"/>
        </w:rPr>
      </w:pPr>
    </w:p>
    <w:p w14:paraId="69DC29AF" w14:textId="77777777" w:rsidR="0046031E" w:rsidRDefault="0046031E">
      <w:pPr>
        <w:widowControl/>
        <w:jc w:val="left"/>
        <w:rPr>
          <w:rFonts w:ascii="游明朝" w:eastAsia="游明朝" w:hAnsi="游明朝"/>
          <w:color w:val="000000"/>
        </w:rPr>
      </w:pPr>
    </w:p>
    <w:p w14:paraId="05C01AFC" w14:textId="77777777" w:rsidR="0046031E" w:rsidRDefault="0046031E">
      <w:pPr>
        <w:widowControl/>
        <w:jc w:val="left"/>
        <w:rPr>
          <w:rFonts w:ascii="游明朝" w:eastAsia="游明朝" w:hAnsi="游明朝"/>
          <w:color w:val="000000"/>
        </w:rPr>
      </w:pPr>
    </w:p>
    <w:p w14:paraId="355B90A4" w14:textId="77777777" w:rsidR="0046031E" w:rsidRDefault="0046031E">
      <w:pPr>
        <w:widowControl/>
        <w:jc w:val="left"/>
        <w:rPr>
          <w:rFonts w:ascii="游明朝" w:eastAsia="游明朝" w:hAnsi="游明朝"/>
          <w:color w:val="000000"/>
        </w:rPr>
      </w:pPr>
    </w:p>
    <w:p w14:paraId="70C789B1" w14:textId="77777777" w:rsidR="0046031E" w:rsidRDefault="0046031E">
      <w:pPr>
        <w:widowControl/>
        <w:jc w:val="left"/>
        <w:rPr>
          <w:rFonts w:ascii="游明朝" w:eastAsia="游明朝" w:hAnsi="游明朝" w:hint="eastAsia"/>
          <w:color w:val="000000"/>
        </w:rPr>
      </w:pPr>
    </w:p>
    <w:p w14:paraId="6D2D5673" w14:textId="7F5A77E1" w:rsidR="009777F7" w:rsidRPr="0046031E" w:rsidRDefault="009777F7" w:rsidP="009777F7">
      <w:pPr>
        <w:spacing w:before="280" w:after="120"/>
        <w:jc w:val="left"/>
        <w:rPr>
          <w:rFonts w:ascii="Yu Gothic" w:eastAsia="Yu Gothic" w:hAnsi="Yu Gothic"/>
          <w:b/>
          <w:color w:val="EE0000"/>
          <w:sz w:val="26"/>
        </w:rPr>
      </w:pPr>
      <w:r w:rsidRPr="0046031E">
        <w:rPr>
          <w:rFonts w:ascii="Yu Gothic" w:eastAsia="Yu Gothic" w:hAnsi="Yu Gothic"/>
          <w:b/>
          <w:color w:val="EE0000"/>
          <w:sz w:val="26"/>
        </w:rPr>
        <w:lastRenderedPageBreak/>
        <w:t>事例演習2　解答例</w:t>
      </w:r>
    </w:p>
    <w:p w14:paraId="7980ECF4" w14:textId="620F3996" w:rsidR="009777F7" w:rsidRDefault="009777F7" w:rsidP="009777F7">
      <w:pPr>
        <w:spacing w:before="160" w:after="60"/>
        <w:jc w:val="left"/>
        <w:rPr>
          <w:rFonts w:ascii="Yu Gothic" w:eastAsia="Yu Gothic" w:hAnsi="Yu Gothic"/>
          <w:b/>
          <w:color w:val="000000"/>
          <w:sz w:val="22"/>
        </w:rPr>
      </w:pPr>
      <w:r>
        <w:rPr>
          <w:rFonts w:ascii="Yu Gothic" w:eastAsia="Yu Gothic" w:hAnsi="Yu Gothic"/>
          <w:b/>
          <w:color w:val="000000"/>
          <w:sz w:val="22"/>
        </w:rPr>
        <w:t>設問1</w:t>
      </w:r>
    </w:p>
    <w:p w14:paraId="7810CC4E" w14:textId="377ACBA4" w:rsidR="009777F7" w:rsidRDefault="009777F7" w:rsidP="009777F7">
      <w:pPr>
        <w:spacing w:after="60"/>
        <w:jc w:val="left"/>
        <w:rPr>
          <w:rFonts w:ascii="游明朝" w:eastAsia="游明朝" w:hAnsi="游明朝"/>
          <w:color w:val="000000"/>
        </w:rPr>
      </w:pPr>
      <w:r>
        <w:rPr>
          <w:rFonts w:ascii="游明朝" w:eastAsia="游明朝" w:hAnsi="游明朝"/>
          <w:color w:val="000000"/>
        </w:rPr>
        <w:t>正解　1</w:t>
      </w:r>
    </w:p>
    <w:p w14:paraId="2FECF069" w14:textId="2FCFB1E7" w:rsidR="009777F7" w:rsidRDefault="009777F7" w:rsidP="009777F7">
      <w:pPr>
        <w:spacing w:after="60"/>
        <w:jc w:val="left"/>
        <w:rPr>
          <w:rFonts w:ascii="游明朝" w:eastAsia="游明朝" w:hAnsi="游明朝"/>
          <w:color w:val="000000"/>
        </w:rPr>
      </w:pPr>
      <w:r>
        <w:rPr>
          <w:rFonts w:ascii="游明朝" w:eastAsia="游明朝" w:hAnsi="游明朝"/>
          <w:color w:val="000000"/>
        </w:rPr>
        <w:t>膿の付着と周囲の発赤・熱感は感染徴候である。自己判断で処置せず、観察内容（部位・大きさ・色・浸出液の性状・周囲の状態）を記録して速やかに報告する。</w:t>
      </w:r>
    </w:p>
    <w:p w14:paraId="766F3108" w14:textId="22B9032F" w:rsidR="009777F7" w:rsidRDefault="009777F7" w:rsidP="009777F7">
      <w:pPr>
        <w:spacing w:before="160" w:after="60"/>
        <w:jc w:val="left"/>
        <w:rPr>
          <w:rFonts w:ascii="Yu Gothic" w:eastAsia="Yu Gothic" w:hAnsi="Yu Gothic"/>
          <w:b/>
          <w:color w:val="000000"/>
          <w:sz w:val="22"/>
        </w:rPr>
      </w:pPr>
      <w:r>
        <w:rPr>
          <w:rFonts w:ascii="Yu Gothic" w:eastAsia="Yu Gothic" w:hAnsi="Yu Gothic"/>
          <w:b/>
          <w:color w:val="000000"/>
          <w:sz w:val="22"/>
        </w:rPr>
        <w:t>設問2</w:t>
      </w:r>
    </w:p>
    <w:p w14:paraId="7855445F" w14:textId="7A2CF475"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・高血糖が続くと好中球の機能が低下し、感染しやすく治癒が遅れる。</w:t>
      </w:r>
    </w:p>
    <w:p w14:paraId="2621360A" w14:textId="6322DB12"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・末梢動脈疾患を合併しやすく、創部への血流と酸素供給が不足する。</w:t>
      </w:r>
    </w:p>
    <w:p w14:paraId="3B056B51" w14:textId="59F2DC1D" w:rsidR="009777F7" w:rsidRDefault="009777F7" w:rsidP="009777F7">
      <w:pPr>
        <w:spacing w:after="40"/>
        <w:ind w:left="280" w:hanging="280"/>
        <w:jc w:val="left"/>
        <w:rPr>
          <w:rFonts w:ascii="游明朝" w:eastAsia="游明朝" w:hAnsi="游明朝"/>
          <w:color w:val="000000"/>
        </w:rPr>
      </w:pPr>
      <w:r>
        <w:rPr>
          <w:rFonts w:ascii="游明朝" w:eastAsia="游明朝" w:hAnsi="游明朝"/>
          <w:color w:val="000000"/>
        </w:rPr>
        <w:t>・末梢神経障害により痛みを感じにくく、発見と対処が遅れる。</w:t>
      </w:r>
    </w:p>
    <w:p w14:paraId="1050DE7D" w14:textId="09740887" w:rsidR="009777F7" w:rsidRDefault="009777F7" w:rsidP="009777F7">
      <w:pPr>
        <w:spacing w:before="160" w:after="60"/>
        <w:jc w:val="left"/>
        <w:rPr>
          <w:rFonts w:ascii="Yu Gothic" w:eastAsia="Yu Gothic" w:hAnsi="Yu Gothic"/>
          <w:b/>
          <w:color w:val="000000"/>
          <w:sz w:val="22"/>
        </w:rPr>
      </w:pPr>
      <w:r>
        <w:rPr>
          <w:rFonts w:ascii="Yu Gothic" w:eastAsia="Yu Gothic" w:hAnsi="Yu Gothic"/>
          <w:b/>
          <w:color w:val="000000"/>
          <w:sz w:val="22"/>
        </w:rPr>
        <w:t>設問3</w:t>
      </w:r>
    </w:p>
    <w:p w14:paraId="665F4A25" w14:textId="70AC4A93" w:rsidR="009777F7" w:rsidRDefault="009777F7" w:rsidP="009777F7">
      <w:pPr>
        <w:spacing w:after="60"/>
        <w:jc w:val="left"/>
        <w:rPr>
          <w:rFonts w:ascii="游明朝" w:eastAsia="游明朝" w:hAnsi="游明朝"/>
          <w:color w:val="000000"/>
        </w:rPr>
      </w:pPr>
      <w:r>
        <w:rPr>
          <w:rFonts w:ascii="游明朝" w:eastAsia="游明朝" w:hAnsi="游明朝"/>
          <w:color w:val="000000"/>
        </w:rPr>
        <w:t>糖尿病性末梢神経障害により、知覚が低下している状態を示す。痛みを感じにくいため外傷や熱傷に気づきにくく、発見の遅れから潰瘍・感染・壊疽へ進行するリスクが高まる。</w:t>
      </w:r>
    </w:p>
    <w:p w14:paraId="088ADFBF" w14:textId="52B668AB" w:rsidR="009777F7" w:rsidRDefault="009777F7" w:rsidP="009777F7">
      <w:pPr>
        <w:spacing w:before="160" w:after="60"/>
        <w:jc w:val="left"/>
        <w:rPr>
          <w:rFonts w:ascii="Yu Gothic" w:eastAsia="Yu Gothic" w:hAnsi="Yu Gothic"/>
          <w:b/>
          <w:color w:val="000000"/>
          <w:sz w:val="22"/>
        </w:rPr>
      </w:pPr>
      <w:r>
        <w:rPr>
          <w:rFonts w:ascii="Yu Gothic" w:eastAsia="Yu Gothic" w:hAnsi="Yu Gothic"/>
          <w:b/>
          <w:color w:val="000000"/>
          <w:sz w:val="22"/>
        </w:rPr>
        <w:t>設問4</w:t>
      </w:r>
    </w:p>
    <w:p w14:paraId="644EF2F3" w14:textId="43CB33D0" w:rsidR="009777F7" w:rsidRDefault="009777F7" w:rsidP="009777F7">
      <w:pPr>
        <w:spacing w:after="60"/>
        <w:jc w:val="left"/>
        <w:rPr>
          <w:rFonts w:ascii="游明朝" w:eastAsia="游明朝" w:hAnsi="游明朝"/>
          <w:color w:val="000000"/>
        </w:rPr>
      </w:pPr>
      <w:r>
        <w:rPr>
          <w:rFonts w:ascii="游明朝" w:eastAsia="游明朝" w:hAnsi="游明朝"/>
          <w:color w:val="000000"/>
        </w:rPr>
        <w:t>正解　1と3</w:t>
      </w:r>
    </w:p>
    <w:p w14:paraId="4CB1581E" w14:textId="4A8E6199" w:rsidR="009777F7" w:rsidRDefault="009777F7" w:rsidP="009777F7">
      <w:pPr>
        <w:spacing w:after="60"/>
        <w:jc w:val="left"/>
        <w:rPr>
          <w:rFonts w:ascii="游明朝" w:eastAsia="游明朝" w:hAnsi="游明朝"/>
          <w:color w:val="000000"/>
        </w:rPr>
      </w:pPr>
      <w:r>
        <w:rPr>
          <w:rFonts w:ascii="游明朝" w:eastAsia="游明朝" w:hAnsi="游明朝"/>
          <w:color w:val="000000"/>
        </w:rPr>
        <w:t>知覚低下があるため、湯温は必ず温度計で確認し、40℃程度とする（熱めの設定は熱傷の危険がある）。たこ・うおのめの自己処理は創をつくる原因となるため、医療者に相談するよう指導する。</w:t>
      </w:r>
    </w:p>
    <w:p w14:paraId="4B138BAB" w14:textId="77777777" w:rsidR="009777F7" w:rsidRPr="009777F7" w:rsidRDefault="009777F7" w:rsidP="009777F7">
      <w:pPr>
        <w:spacing w:after="60"/>
        <w:jc w:val="left"/>
        <w:rPr>
          <w:rFonts w:ascii="游明朝" w:eastAsia="游明朝" w:hAnsi="游明朝"/>
          <w:color w:val="000000"/>
        </w:rPr>
      </w:pPr>
    </w:p>
    <w:sectPr w:rsidR="009777F7" w:rsidRPr="009777F7" w:rsidSect="009777F7">
      <w:pgSz w:w="11907" w:h="1683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535EC" w14:textId="77777777" w:rsidR="0081010D" w:rsidRDefault="0081010D" w:rsidP="007F3219">
      <w:r>
        <w:separator/>
      </w:r>
    </w:p>
  </w:endnote>
  <w:endnote w:type="continuationSeparator" w:id="0">
    <w:p w14:paraId="5D3BDDE0" w14:textId="77777777" w:rsidR="0081010D" w:rsidRDefault="0081010D" w:rsidP="007F32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6F8DA" w14:textId="77777777" w:rsidR="0081010D" w:rsidRDefault="0081010D" w:rsidP="007F3219">
      <w:r>
        <w:separator/>
      </w:r>
    </w:p>
  </w:footnote>
  <w:footnote w:type="continuationSeparator" w:id="0">
    <w:p w14:paraId="6425E889" w14:textId="77777777" w:rsidR="0081010D" w:rsidRDefault="0081010D" w:rsidP="007F32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7F7"/>
    <w:rsid w:val="0046031E"/>
    <w:rsid w:val="005E6FC5"/>
    <w:rsid w:val="007F3219"/>
    <w:rsid w:val="0081010D"/>
    <w:rsid w:val="008E35DC"/>
    <w:rsid w:val="009777F7"/>
    <w:rsid w:val="00B302D2"/>
    <w:rsid w:val="00E711B4"/>
    <w:rsid w:val="00F376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151F08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9777F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777F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777F7"/>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9777F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777F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777F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777F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777F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777F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777F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777F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777F7"/>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9777F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777F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777F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777F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777F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777F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777F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777F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777F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777F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777F7"/>
    <w:pPr>
      <w:spacing w:before="160" w:after="160"/>
      <w:jc w:val="center"/>
    </w:pPr>
    <w:rPr>
      <w:i/>
      <w:iCs/>
      <w:color w:val="404040" w:themeColor="text1" w:themeTint="BF"/>
    </w:rPr>
  </w:style>
  <w:style w:type="character" w:customStyle="1" w:styleId="a8">
    <w:name w:val="引用文 (文字)"/>
    <w:basedOn w:val="a0"/>
    <w:link w:val="a7"/>
    <w:uiPriority w:val="29"/>
    <w:rsid w:val="009777F7"/>
    <w:rPr>
      <w:i/>
      <w:iCs/>
      <w:color w:val="404040" w:themeColor="text1" w:themeTint="BF"/>
    </w:rPr>
  </w:style>
  <w:style w:type="paragraph" w:styleId="a9">
    <w:name w:val="List Paragraph"/>
    <w:basedOn w:val="a"/>
    <w:uiPriority w:val="34"/>
    <w:qFormat/>
    <w:rsid w:val="009777F7"/>
    <w:pPr>
      <w:ind w:left="720"/>
      <w:contextualSpacing/>
    </w:pPr>
  </w:style>
  <w:style w:type="character" w:styleId="21">
    <w:name w:val="Intense Emphasis"/>
    <w:basedOn w:val="a0"/>
    <w:uiPriority w:val="21"/>
    <w:qFormat/>
    <w:rsid w:val="009777F7"/>
    <w:rPr>
      <w:i/>
      <w:iCs/>
      <w:color w:val="0F4761" w:themeColor="accent1" w:themeShade="BF"/>
    </w:rPr>
  </w:style>
  <w:style w:type="paragraph" w:styleId="22">
    <w:name w:val="Intense Quote"/>
    <w:basedOn w:val="a"/>
    <w:next w:val="a"/>
    <w:link w:val="23"/>
    <w:uiPriority w:val="30"/>
    <w:qFormat/>
    <w:rsid w:val="009777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777F7"/>
    <w:rPr>
      <w:i/>
      <w:iCs/>
      <w:color w:val="0F4761" w:themeColor="accent1" w:themeShade="BF"/>
    </w:rPr>
  </w:style>
  <w:style w:type="character" w:styleId="24">
    <w:name w:val="Intense Reference"/>
    <w:basedOn w:val="a0"/>
    <w:uiPriority w:val="32"/>
    <w:qFormat/>
    <w:rsid w:val="009777F7"/>
    <w:rPr>
      <w:b/>
      <w:bCs/>
      <w:smallCaps/>
      <w:color w:val="0F4761" w:themeColor="accent1" w:themeShade="BF"/>
      <w:spacing w:val="5"/>
    </w:rPr>
  </w:style>
  <w:style w:type="table" w:styleId="aa">
    <w:name w:val="Table Grid"/>
    <w:basedOn w:val="a1"/>
    <w:uiPriority w:val="39"/>
    <w:rsid w:val="004603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7F3219"/>
    <w:pPr>
      <w:tabs>
        <w:tab w:val="center" w:pos="4252"/>
        <w:tab w:val="right" w:pos="8504"/>
      </w:tabs>
      <w:snapToGrid w:val="0"/>
    </w:pPr>
  </w:style>
  <w:style w:type="character" w:customStyle="1" w:styleId="ac">
    <w:name w:val="ヘッダー (文字)"/>
    <w:basedOn w:val="a0"/>
    <w:link w:val="ab"/>
    <w:uiPriority w:val="99"/>
    <w:rsid w:val="007F3219"/>
  </w:style>
  <w:style w:type="paragraph" w:styleId="ad">
    <w:name w:val="footer"/>
    <w:basedOn w:val="a"/>
    <w:link w:val="ae"/>
    <w:uiPriority w:val="99"/>
    <w:unhideWhenUsed/>
    <w:rsid w:val="007F3219"/>
    <w:pPr>
      <w:tabs>
        <w:tab w:val="center" w:pos="4252"/>
        <w:tab w:val="right" w:pos="8504"/>
      </w:tabs>
      <w:snapToGrid w:val="0"/>
    </w:pPr>
  </w:style>
  <w:style w:type="character" w:customStyle="1" w:styleId="ae">
    <w:name w:val="フッター (文字)"/>
    <w:basedOn w:val="a0"/>
    <w:link w:val="ad"/>
    <w:uiPriority w:val="99"/>
    <w:rsid w:val="007F32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971</Words>
  <Characters>5536</Characters>
  <Application>Microsoft Office Word</Application>
  <DocSecurity>0</DocSecurity>
  <Lines>46</Lines>
  <Paragraphs>12</Paragraphs>
  <ScaleCrop>false</ScaleCrop>
  <Company/>
  <LinksUpToDate>false</LinksUpToDate>
  <CharactersWithSpaces>6495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2026-09-25T01:08:00Z</dcterms:created>
  <dcterms:modified xsi:type="dcterms:W3CDTF">2026-09-25T01:08:00Z</dcterms:modified>
</cp:coreProperties>
</file>